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00000" w:rsidRDefault="00983772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bookmarkStart w:id="0" w:name="_GoBack"/>
      <w:bookmarkEnd w:id="0"/>
    </w:p>
    <w:p w:rsidR="00000000" w:rsidRDefault="00983772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  <w:r>
        <w:rPr>
          <w:rFonts w:ascii="Arial CYR" w:hAnsi="Arial CYR" w:cs="Arial CYR"/>
          <w:b/>
          <w:bCs/>
          <w:color w:val="000000"/>
          <w:sz w:val="40"/>
          <w:szCs w:val="40"/>
        </w:rPr>
        <w:t>Модуль "Договора РКО"</w:t>
      </w:r>
    </w:p>
    <w:p w:rsidR="00000000" w:rsidRDefault="00983772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480" w:lineRule="auto"/>
        <w:jc w:val="center"/>
        <w:rPr>
          <w:rFonts w:ascii="Arial CYR" w:hAnsi="Arial CYR" w:cs="Arial CYR"/>
          <w:b/>
          <w:bCs/>
          <w:color w:val="000000"/>
          <w:sz w:val="40"/>
          <w:szCs w:val="40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Книга справки OID = 1000015 Label = "s_rko_dog_instruction" Версия: 110</w:t>
      </w:r>
    </w:p>
    <w:p w:rsidR="00000000" w:rsidRDefault="00983772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Omega Designer 3.1.2</w:t>
      </w:r>
    </w:p>
    <w:p w:rsidR="00000000" w:rsidRDefault="00983772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40" w:line="240" w:lineRule="auto"/>
        <w:jc w:val="center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2018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br w:type="page"/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Для создания оглавления используйте команду MS-Word: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"Вставка" -&gt; "Ссылка" -&gt; "Оглавление и указатели"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Выберите закладку "Огл</w:t>
      </w:r>
      <w:r>
        <w:rPr>
          <w:rFonts w:ascii="Arial CYR" w:hAnsi="Arial CYR" w:cs="Arial CYR"/>
          <w:color w:val="000000"/>
          <w:sz w:val="18"/>
          <w:szCs w:val="18"/>
        </w:rPr>
        <w:t>авление" и нажмите "OK".</w:t>
      </w:r>
    </w:p>
    <w:p w:rsidR="00000000" w:rsidRDefault="00983772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color w:val="000000"/>
          <w:sz w:val="18"/>
          <w:szCs w:val="18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Введение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Модуль </w:t>
      </w:r>
      <w:r>
        <w:rPr>
          <w:rFonts w:ascii="Arial CYR" w:hAnsi="Arial CYR" w:cs="Arial CYR"/>
          <w:i/>
          <w:iCs/>
          <w:sz w:val="18"/>
          <w:szCs w:val="18"/>
        </w:rPr>
        <w:t>"Договора РКО"</w:t>
      </w:r>
      <w:r>
        <w:rPr>
          <w:rFonts w:ascii="Arial CYR" w:hAnsi="Arial CYR" w:cs="Arial CYR"/>
          <w:sz w:val="18"/>
          <w:szCs w:val="18"/>
        </w:rPr>
        <w:t xml:space="preserve"> позволяет: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настраивать банковские продукты, на основе которых ведутся договора (справочник "Продукты РКО");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оформлять документы по ведению договоров (меню "Оформление документов");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открывать к</w:t>
      </w:r>
      <w:r>
        <w:rPr>
          <w:rFonts w:ascii="Arial CYR" w:hAnsi="Arial CYR" w:cs="Arial CYR"/>
          <w:color w:val="000000"/>
          <w:sz w:val="18"/>
          <w:szCs w:val="18"/>
        </w:rPr>
        <w:t>лиентские и внутрибанковские лицевые счета (подробнее см. раздел "Договор РКО");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формировать все необходимые сопроводительные документы;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рассчитывать и начислять проценты (см. раздел "Операции");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взимать комиссии в соответствии с тарифами банка;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по</w:t>
      </w:r>
      <w:r>
        <w:rPr>
          <w:rFonts w:ascii="Arial CYR" w:hAnsi="Arial CYR" w:cs="Arial CYR"/>
          <w:color w:val="000000"/>
          <w:sz w:val="18"/>
          <w:szCs w:val="18"/>
        </w:rPr>
        <w:t xml:space="preserve">лучать отчеты по договорам - ежедневную ведомость по договорам и процентную ведомость (пункт меню </w:t>
      </w: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Отчеты</w:t>
      </w:r>
      <w:r>
        <w:rPr>
          <w:rFonts w:ascii="Arial CYR" w:hAnsi="Arial CYR" w:cs="Arial CYR"/>
          <w:color w:val="000000"/>
          <w:sz w:val="18"/>
          <w:szCs w:val="18"/>
        </w:rPr>
        <w:t>).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Переменные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модуле "</w:t>
      </w:r>
      <w:r>
        <w:rPr>
          <w:rFonts w:ascii="Arial CYR" w:hAnsi="Arial CYR" w:cs="Arial CYR"/>
          <w:i/>
          <w:iCs/>
          <w:sz w:val="18"/>
          <w:szCs w:val="18"/>
        </w:rPr>
        <w:t>Договора РКО</w:t>
      </w:r>
      <w:r>
        <w:rPr>
          <w:rFonts w:ascii="Arial CYR" w:hAnsi="Arial CYR" w:cs="Arial CYR"/>
          <w:sz w:val="18"/>
          <w:szCs w:val="18"/>
        </w:rPr>
        <w:t>" используются переменные модулей "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Договора</w:t>
      </w:r>
      <w:r>
        <w:rPr>
          <w:rFonts w:ascii="Arial CYR" w:hAnsi="Arial CYR" w:cs="Arial CYR"/>
          <w:sz w:val="18"/>
          <w:szCs w:val="18"/>
        </w:rPr>
        <w:t>" и самого модуля "</w:t>
      </w:r>
      <w:r>
        <w:rPr>
          <w:rFonts w:ascii="Arial CYR" w:hAnsi="Arial CYR" w:cs="Arial CYR"/>
          <w:i/>
          <w:iCs/>
          <w:sz w:val="18"/>
          <w:szCs w:val="18"/>
        </w:rPr>
        <w:t>Договора РКО</w:t>
      </w:r>
      <w:r>
        <w:rPr>
          <w:rFonts w:ascii="Arial CYR" w:hAnsi="Arial CYR" w:cs="Arial CYR"/>
          <w:sz w:val="18"/>
          <w:szCs w:val="18"/>
        </w:rPr>
        <w:t>".</w:t>
      </w:r>
    </w:p>
    <w:p w:rsidR="00000000" w:rsidRPr="00983772" w:rsidRDefault="00983772">
      <w:pPr>
        <w:keepNext w:val="0"/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11" w:hanging="431"/>
        <w:outlineLvl w:val="2"/>
        <w:rPr>
          <w:rFonts w:ascii="Arial CYR" w:eastAsia="Times New Roman" w:hAnsi="Arial CYR" w:cs="Arial CYR"/>
          <w:i/>
          <w:iCs/>
          <w:sz w:val="18"/>
          <w:szCs w:val="18"/>
        </w:rPr>
      </w:pPr>
      <w:r w:rsidRPr="00983772">
        <w:rPr>
          <w:rFonts w:ascii="Arial CYR" w:eastAsia="Times New Roman" w:hAnsi="Arial CYR" w:cs="Arial CYR"/>
          <w:i/>
          <w:iCs/>
          <w:sz w:val="18"/>
          <w:szCs w:val="18"/>
        </w:rPr>
        <w:t>Переменные модуля "Договора"</w:t>
      </w:r>
    </w:p>
    <w:tbl>
      <w:tblPr>
        <w:tblW w:w="0" w:type="auto"/>
        <w:tblInd w:w="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28"/>
        <w:gridCol w:w="2754"/>
        <w:gridCol w:w="2209"/>
        <w:gridCol w:w="3307"/>
      </w:tblGrid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Категори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я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Наименование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Описание из таблицы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Описание доп.</w:t>
            </w: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Полная группировка при корректировании расходов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 xml:space="preserve">Используется в отчёте "Пересчет расходов по ст. 269" </w:t>
            </w: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Условие оплаты плат. требования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Используется в массовых операциях для заполнения поля "PAYCOUND" - у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словие оплаты.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Режим видимости продуктов по всем филиалам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Используется для работы с продуктами на мультифилиальной базе.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Время, после которого необходимо оформлять нач. по вкладам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Время необходимо указывать в формате: hh:mm   hh - часы, mm - минуты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 xml:space="preserve">   Пример: 08:10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Используется при автоматическом бухгалтерском оформлении</w:t>
            </w: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Периодичность выдачи выписок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Реализована возможность при автоматическом создании лицевых счетов, заполнять значение атрибута «Периодичность выдачи выписок по л/с».</w:t>
            </w: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Коррекция нес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нижаемого остатка при первом взносе на вклад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Реализована фиксация неснижаемого остатка в зависимоcти от первоначального взноса.</w:t>
            </w: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Учитывать наращенные проценты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При ограничении снятия в пределах процентов на договоре, реализована возможность учитывать не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 xml:space="preserve"> только периодические проценты, но и наращенные. Для этого необходимо присвоить значение «истина» переменной «Учитывать наращенные проценты» #1001216, и настроить 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lastRenderedPageBreak/>
              <w:t xml:space="preserve">соответствующим образом продукт или непосредственно договор. </w:t>
            </w: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 xml:space="preserve">При снятии использовать счет 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"текущие проценты"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 xml:space="preserve"> 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Реализована возможность снятия наращенных процентов со счета "текущие проценты".</w:t>
            </w: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Пачка для вн. перевода при снятии через текущий счет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При использовании сценария #1001428 "Снятие через текущий счет" для вн. перевода.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Реализована возмо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жность при совершении расходной кассовой операции со вклада производить её через текущий счет. Т.е. при совершении расходной кассовой операции со вклада автоматически формируется внутренний перевод на пополнение текущего счета с вкладного счета (пачка берё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 xml:space="preserve">тся из переменной "Пачка для вн. перевода при снятии через текущий счет" #1001254), а с текущего счета автоматически уже производиться расходная операция. </w:t>
            </w: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Не объединять счета-фактуры по инф. услугам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Используется в Договорах РКО</w:t>
            </w: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Режим работы с договор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ами по подразделениям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Режим работы с договорами по подразделениям (вкл./выкл.)</w:t>
            </w: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Переносить неснижаемый остаток из продукта всегда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Остаток переносится всегда при утверждении, даже если ввели вручную остаток перенесётся из продукта..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 xml:space="preserve">Актуальность проц. 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по счетам(вкл)/течениям(выкл)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Актуальность проц. по счетам(вкл)/течениям(выкл) (логическая переменная)</w:t>
            </w: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Не объединять счета-фактуры по инф.услугам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 xml:space="preserve">При включении данной переменной есть возможность формировать отдельный документ "Счет-фактура выданная" по 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каждому документу "Оказанная информационная услуга".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Сворачивать отложенные комиссии в разрезе тарифа по договору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При включении данной переменной, те отложенные комиссий, для которых на схеме начисления настроена свертка, при исполнении будут сворачиват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ься не в один платеж, а в несколько, в разрезе тарифа по счету договора.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Для работы данной функции необходима версия модуля "РКО" 1.1.67</w:t>
            </w: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Автоматическое начисление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Время начисления наращенных процентов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Время необходимо указывать в формате: hh:mm   hh - час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ы, mm - минуты   Пример: 08:10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Используется при автоматических начислениях</w:t>
            </w: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Автоматическое начисление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Время начисления периодических процентов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 xml:space="preserve">Время необходимо указывать в формате: hh:mm   hh - часы, mm - минуты   Пример: 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lastRenderedPageBreak/>
              <w:t>08:10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lastRenderedPageBreak/>
              <w:t>Используется при автоматичес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ких начислениях</w:t>
            </w: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Автоматическое начисление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Время начисления процентов с коррекцией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Время необходимо указывать в формате: hh:mm   hh - часы, mm - минуты   Пример: 08:10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Используется при автоматических начислениях</w:t>
            </w: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Автоматическое начисление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 xml:space="preserve">Время начисления 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процентов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Формат: DD.MM hh:mm DD - день, MM - месяц, hh - часы, mm - минуты   Пример: 23.09 08:10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Используется при автоматических начислениях</w:t>
            </w: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Автоматическое начисление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Начислять наращенные в день автоматического начисления наращенных и периодических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Ав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томатическое начисление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Пачка для внутренних переводов при автоматическом бухоформлении начислений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Балансовй номер второго порядка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42305 для 366 дней в високосный год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БСС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Пачка при поступлении средств через ДБО BS-Client.Частный клиент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Подставляет но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мер пачки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Долгосрочные платежные поручения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Род операции во внутренних валютных платежах по ДПП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Проводить платежи по долгосрочным поручениям через расчетный счет на договоре РКО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Долгосрочные платежные поручения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Род операции во внутренних рублевых платеж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ах по ДПП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Проводить платежи по долгосрочным поручениям через расчетный счет на договоре РКО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Долгосрочные платежные поручения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Срок ДПП по умолчанию, мес.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Долгосрочные платежные поручения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Состояние исходящего платежа по ДПП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 xml:space="preserve">Задаётся состояние исходящих 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платежных поручений, формируемых при исполнении долгосрочных платежных поручений - План или На позицию. По умолчанию - "План.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Долгосрочные платежные поручения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Оставлять все платежи по ДПП в состоянии "Создан"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  <w:highlight w:val="yellow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Когда данная переменная включена, при исполне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нии документа исполнения ДПП автоматического вызова методов сформированных платежных документах не происходит.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Ставка налога на прибыль для нерезидентов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Отсекать нули из вставки '%nLS'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Отсекать нули из начала вставки в номер догово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 xml:space="preserve">ра "окончание номера основного счета" 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 xml:space="preserve">Фиксированная комиссия за документ "Оказанная 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lastRenderedPageBreak/>
              <w:t>инф.услуга"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lastRenderedPageBreak/>
              <w:t xml:space="preserve">При включенной переменной сумма 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lastRenderedPageBreak/>
              <w:t>комиссии за документ не зависит от значения поля "Количество услуг"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Автозаполнение ответ исполнителя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Да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 xml:space="preserve"> - автозаполнение  Нет - ввод вручную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Длина окончания вкладного счета для вставки в номер договора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Ставка налога на прибыль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Переносить параметры договора в лицевые счета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Если данная переменная включена, то при утвержде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нии договора поля "Номер договора об открытии" и "Дата договора об открытии" заполняются на всех его счетах, имеющих привязку "К договору"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Округление до тыс. в ф.125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Определение отделения по договору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В процедуре обработки макета.</w:t>
            </w: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Проводки СПОД по курсу на дату поседнего рабочего дня прошлого года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Позволяет в макете бух. оформления для проводок по СПОД брать дату курса на последний рабочий день прошлого года.</w:t>
            </w: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Параметры бух.оформления периодических начислений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Внебалансов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ые переводы в состоянии "Исполнен"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При данной переменной внебалансовые переводы для документов, формируемых макетом бух.оформления в состоянии "Картотека 2", формируются в состоянии "Исполнен", а не "Создан".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Параметры информационных услуг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Расчет НДС отд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ельно по каждому экземпляру инф.услуги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Если данная переменная включена, то при расчете суммы НДС по информационной услуге вместо округления общей суммы происходит округление суммы по каждому экземпляру услуги в отдельности.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Параметры информационных услуг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Касса при формировании инф. услуги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Параметры информационных услуг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Кассовая операция при формировании инф. услуги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Параметры информационных услуг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Счёт кассы при формировании инф. услуги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Параметры информационных услуг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Кассир при формировании инф. ус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луги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Параметры информационных услуг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Постфикс номера счет-фактуры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 xml:space="preserve">При включении данной переменной, её значение будет 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lastRenderedPageBreak/>
              <w:t>автоматически добавляться в конец номера вновь сформированной счет-фактуры по информационой услуге.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Параметры счет-фактур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Содержимое по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ля "Продавец"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Содержимое поля "Продавец" в счет-фактуре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Параметры счет-фактур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Содержимое поля "Адрес"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Содержимое поля "Адрес" в счет-фактуре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Параметры счет-фактур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Заполнять наименование грузоотправиителя и грузополучателя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При формировании счета-фактуры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 xml:space="preserve"> по информационной услуге заполнять наименование е грузоотправителя и грузополучателя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Пути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Путь на принимаемые файлы реестра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Пути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Путь сброса файла реестра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Расчет периодических начислений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Проверять ОД в расчете периодических начислений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Расчет пе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риодических начислений</w:t>
            </w:r>
          </w:p>
        </w:tc>
        <w:tc>
          <w:tcPr>
            <w:tcW w:w="27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Периодические начисления в состоянии "Исполнен"</w:t>
            </w:r>
          </w:p>
        </w:tc>
        <w:tc>
          <w:tcPr>
            <w:tcW w:w="22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Формирует периодические начисления в состоянии "Исполнен" при расчете из договора, если истина.</w:t>
            </w:r>
          </w:p>
        </w:tc>
        <w:tc>
          <w:tcPr>
            <w:tcW w:w="330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</w:tbl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6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Pr="00983772" w:rsidRDefault="00983772">
      <w:pPr>
        <w:keepNext w:val="0"/>
        <w:keepLines/>
        <w:widowControl w:val="0"/>
        <w:tabs>
          <w:tab w:val="left" w:pos="680"/>
          <w:tab w:val="left" w:pos="964"/>
        </w:tabs>
        <w:suppressAutoHyphens/>
        <w:autoSpaceDE w:val="0"/>
        <w:autoSpaceDN w:val="0"/>
        <w:adjustRightInd w:val="0"/>
        <w:spacing w:after="240" w:line="200" w:lineRule="atLeast"/>
        <w:ind w:left="411" w:hanging="431"/>
        <w:outlineLvl w:val="2"/>
        <w:rPr>
          <w:rFonts w:ascii="Arial CYR" w:eastAsia="Times New Roman" w:hAnsi="Arial CYR" w:cs="Arial CYR"/>
          <w:i/>
          <w:iCs/>
          <w:sz w:val="18"/>
          <w:szCs w:val="18"/>
        </w:rPr>
      </w:pPr>
      <w:r w:rsidRPr="00983772">
        <w:rPr>
          <w:rFonts w:ascii="Arial CYR" w:eastAsia="Times New Roman" w:hAnsi="Arial CYR" w:cs="Arial CYR"/>
          <w:i/>
          <w:iCs/>
          <w:sz w:val="18"/>
          <w:szCs w:val="18"/>
        </w:rPr>
        <w:t>Переменные модуля "Договора РКО"</w:t>
      </w:r>
    </w:p>
    <w:tbl>
      <w:tblPr>
        <w:tblW w:w="0" w:type="auto"/>
        <w:tblInd w:w="4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28"/>
        <w:gridCol w:w="2921"/>
        <w:gridCol w:w="2906"/>
        <w:gridCol w:w="2443"/>
      </w:tblGrid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Категория</w:t>
            </w:r>
          </w:p>
        </w:tc>
        <w:tc>
          <w:tcPr>
            <w:tcW w:w="2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Наименование</w:t>
            </w:r>
          </w:p>
        </w:tc>
        <w:tc>
          <w:tcPr>
            <w:tcW w:w="29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Описание из таблицы</w:t>
            </w:r>
          </w:p>
        </w:tc>
        <w:tc>
          <w:tcPr>
            <w:tcW w:w="24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Описание д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оп.</w:t>
            </w: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Альтернативный механизм добавления счетов договора в функциональные группы</w:t>
            </w:r>
          </w:p>
        </w:tc>
        <w:tc>
          <w:tcPr>
            <w:tcW w:w="29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При включенной переменой начинают действовать дополнительные проверки при автоматическом включении счетов в функциональные группы: -проверка на наличие признака «Без функциона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льной группы» при отсутствии значения функциональной группы для счета, а также на его отсутствие при наличии функциональной группы.  Кроме того, дата начал вхождения счета в функциональную группы в этом режиме проставляется датой начала договора, а не дато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й, указанной в табличной части или датой начала действия счета, как в стандартном режиме.</w:t>
            </w:r>
          </w:p>
        </w:tc>
        <w:tc>
          <w:tcPr>
            <w:tcW w:w="24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Длина окончания счета для вставки в номер договора</w:t>
            </w:r>
          </w:p>
        </w:tc>
        <w:tc>
          <w:tcPr>
            <w:tcW w:w="29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Задает длину окончания номера счета, которое подставляется в номер договора вместо вставки %nLS при исп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 xml:space="preserve">ользовании для нумерации договоров сценария 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lastRenderedPageBreak/>
              <w:t>", 1001118 «Номер договора по маске»</w:t>
            </w:r>
          </w:p>
        </w:tc>
        <w:tc>
          <w:tcPr>
            <w:tcW w:w="24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Не использовать автонумератор для договоров РКО</w:t>
            </w:r>
          </w:p>
        </w:tc>
        <w:tc>
          <w:tcPr>
            <w:tcW w:w="29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Отключает стандартный механизм нумерации создаваемых договоров РКО. При включенной переменной при сохранении догово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ра ему присваивается номер "Б\Н" вместо стандартного порядкового номера.</w:t>
            </w:r>
          </w:p>
        </w:tc>
        <w:tc>
          <w:tcPr>
            <w:tcW w:w="24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Необходимо для использования альтернативных способов нумерации, отрабатывающих позже, при утверждении договора и заменяющих "Б\Н" на номер  (например, сценарии 1001836 "Номер договора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 xml:space="preserve"> РКО отдельно по типу клиента", 1001118 «Номер договора по маске»).</w:t>
            </w: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Режим проверки использования основного счета другим договором</w:t>
            </w:r>
          </w:p>
        </w:tc>
        <w:tc>
          <w:tcPr>
            <w:tcW w:w="29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Определяет вид предупреждения, выдаваемого при закрытии договора РКО в случае использования его основного счета дру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гим договором.</w:t>
            </w:r>
          </w:p>
        </w:tc>
        <w:tc>
          <w:tcPr>
            <w:tcW w:w="24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При включенной переменной вместо мягкого предупреждения выдается ошибка, не позволяющая закрыть договор.</w:t>
            </w: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Параметры</w:t>
            </w:r>
          </w:p>
        </w:tc>
        <w:tc>
          <w:tcPr>
            <w:tcW w:w="2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Не пропускать счета с ненулевым остатком при закрытии договора</w:t>
            </w:r>
          </w:p>
        </w:tc>
        <w:tc>
          <w:tcPr>
            <w:tcW w:w="29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</w:p>
        </w:tc>
        <w:tc>
          <w:tcPr>
            <w:tcW w:w="24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При включении переменной договор РКО невозможно будет закрыть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, если к нему привязаны счета с ненулевым остатком.</w:t>
            </w: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5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Комиссия за информационные услуги</w:t>
            </w:r>
          </w:p>
        </w:tc>
        <w:tc>
          <w:tcPr>
            <w:tcW w:w="29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Формировать проводки на картотеке по информационным услугам</w:t>
            </w:r>
          </w:p>
        </w:tc>
        <w:tc>
          <w:tcPr>
            <w:tcW w:w="290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При недостатке средств для оплаты информационной услуги создавать переводы на картотеке 2, при блокировке сче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>та - на картотеке 1.</w:t>
            </w:r>
          </w:p>
        </w:tc>
        <w:tc>
          <w:tcPr>
            <w:tcW w:w="24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Также, когда данная переменная включена, в настройках информационной услуги в справочнике при установке флажка в поле «Использовать транзитный счет» становится доступной опция «Через транзитный счет только при постановке на картотеку».</w:t>
            </w:r>
            <w:r w:rsidRPr="00983772">
              <w:rPr>
                <w:rFonts w:ascii="Arial CYR" w:hAnsi="Arial CYR" w:cs="Arial CYR"/>
                <w:sz w:val="18"/>
                <w:szCs w:val="18"/>
              </w:rPr>
              <w:t xml:space="preserve"> Когда эта опция включена, при взимании комиссии за информационные услуги транзитный счет используется только в случае постановки комиссии на картотеку.</w:t>
            </w:r>
          </w:p>
        </w:tc>
      </w:tr>
    </w:tbl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Переменная модуля "РКО" </w:t>
      </w:r>
      <w:r>
        <w:rPr>
          <w:rFonts w:ascii="Arial CYR" w:hAnsi="Arial CYR" w:cs="Arial CYR"/>
          <w:b/>
          <w:bCs/>
          <w:sz w:val="18"/>
          <w:szCs w:val="18"/>
        </w:rPr>
        <w:t>Перенос ответ. исполнителя на счета картотеки</w:t>
      </w:r>
      <w:r>
        <w:rPr>
          <w:rFonts w:ascii="Arial CYR" w:hAnsi="Arial CYR" w:cs="Arial CYR"/>
          <w:sz w:val="18"/>
          <w:szCs w:val="18"/>
        </w:rPr>
        <w:t xml:space="preserve"> используется при отк</w:t>
      </w:r>
      <w:r>
        <w:rPr>
          <w:rFonts w:ascii="Arial CYR" w:hAnsi="Arial CYR" w:cs="Arial CYR"/>
          <w:sz w:val="18"/>
          <w:szCs w:val="18"/>
        </w:rPr>
        <w:t>рытии счетов картотек в процессе работы макетов бух. оформления или исполнения информационных услуг.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Справочники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Перед началом работы необходимо осуществить настройку системы, то есть, настроить различные справочники в соответствии c конкретными параме</w:t>
      </w:r>
      <w:r>
        <w:rPr>
          <w:rFonts w:ascii="Arial CYR" w:hAnsi="Arial CYR" w:cs="Arial CYR"/>
          <w:sz w:val="18"/>
          <w:szCs w:val="18"/>
        </w:rPr>
        <w:t>трами и условиями, принятыми в банке.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системе реализованы следующие справочники: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pacing w:val="4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color w:val="000000"/>
          <w:spacing w:val="40"/>
          <w:sz w:val="18"/>
          <w:szCs w:val="18"/>
        </w:rPr>
        <w:t>Справочные данные для настройки системы: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900" w:hanging="340"/>
        <w:rPr>
          <w:rFonts w:ascii="Arial CYR" w:hAnsi="Arial CYR" w:cs="Arial CYR"/>
          <w:spacing w:val="40"/>
          <w:sz w:val="18"/>
          <w:szCs w:val="18"/>
        </w:rPr>
      </w:pPr>
      <w:r>
        <w:rPr>
          <w:rFonts w:ascii="Arial CYR" w:hAnsi="Arial CYR" w:cs="Arial CYR"/>
          <w:color w:val="000000"/>
          <w:spacing w:val="40"/>
          <w:sz w:val="18"/>
          <w:szCs w:val="18"/>
        </w:rPr>
        <w:t>·</w:t>
      </w:r>
      <w:r>
        <w:rPr>
          <w:rFonts w:ascii="Arial CYR" w:hAnsi="Arial CYR" w:cs="Arial CYR"/>
          <w:color w:val="000000"/>
          <w:spacing w:val="40"/>
          <w:sz w:val="18"/>
          <w:szCs w:val="18"/>
        </w:rPr>
        <w:tab/>
      </w:r>
      <w:r>
        <w:rPr>
          <w:rFonts w:ascii="Arial CYR" w:hAnsi="Arial CYR" w:cs="Arial CYR"/>
          <w:spacing w:val="40"/>
          <w:sz w:val="18"/>
          <w:szCs w:val="18"/>
        </w:rPr>
        <w:t>Список отчетов, доступных из договора;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900" w:hanging="340"/>
        <w:rPr>
          <w:rFonts w:ascii="Arial CYR" w:hAnsi="Arial CYR" w:cs="Arial CYR"/>
          <w:spacing w:val="40"/>
          <w:sz w:val="18"/>
          <w:szCs w:val="18"/>
        </w:rPr>
      </w:pPr>
      <w:r>
        <w:rPr>
          <w:rFonts w:ascii="Arial CYR" w:hAnsi="Arial CYR" w:cs="Arial CYR"/>
          <w:spacing w:val="40"/>
          <w:sz w:val="18"/>
          <w:szCs w:val="18"/>
        </w:rPr>
        <w:t>1</w:t>
      </w:r>
      <w:r>
        <w:rPr>
          <w:rFonts w:ascii="Arial CYR" w:hAnsi="Arial CYR" w:cs="Arial CYR"/>
          <w:spacing w:val="40"/>
          <w:sz w:val="18"/>
          <w:szCs w:val="18"/>
        </w:rPr>
        <w:tab/>
        <w:t>Скрипт формирования в/п;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900" w:hanging="340"/>
        <w:rPr>
          <w:rFonts w:ascii="Arial CYR" w:hAnsi="Arial CYR" w:cs="Arial CYR"/>
          <w:spacing w:val="40"/>
          <w:sz w:val="18"/>
          <w:szCs w:val="18"/>
        </w:rPr>
      </w:pPr>
      <w:r>
        <w:rPr>
          <w:rFonts w:ascii="Arial CYR" w:hAnsi="Arial CYR" w:cs="Arial CYR"/>
          <w:spacing w:val="40"/>
          <w:sz w:val="18"/>
          <w:szCs w:val="18"/>
        </w:rPr>
        <w:t>2</w:t>
      </w:r>
      <w:r>
        <w:rPr>
          <w:rFonts w:ascii="Arial CYR" w:hAnsi="Arial CYR" w:cs="Arial CYR"/>
          <w:spacing w:val="40"/>
          <w:sz w:val="18"/>
          <w:szCs w:val="18"/>
        </w:rPr>
        <w:tab/>
        <w:t>Вычисляемые объекты.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pacing w:val="40"/>
          <w:sz w:val="18"/>
          <w:szCs w:val="18"/>
        </w:rPr>
      </w:pPr>
      <w:r>
        <w:rPr>
          <w:rFonts w:ascii="Arial CYR" w:hAnsi="Arial CYR" w:cs="Arial CYR"/>
          <w:spacing w:val="40"/>
          <w:sz w:val="18"/>
          <w:szCs w:val="18"/>
        </w:rPr>
        <w:t>·</w:t>
      </w:r>
      <w:r>
        <w:rPr>
          <w:rFonts w:ascii="Arial CYR" w:hAnsi="Arial CYR" w:cs="Arial CYR"/>
          <w:spacing w:val="40"/>
          <w:sz w:val="18"/>
          <w:szCs w:val="18"/>
        </w:rPr>
        <w:tab/>
      </w:r>
      <w:r>
        <w:rPr>
          <w:rFonts w:ascii="Arial CYR" w:hAnsi="Arial CYR" w:cs="Arial CYR"/>
          <w:color w:val="000000"/>
          <w:spacing w:val="40"/>
          <w:sz w:val="18"/>
          <w:szCs w:val="18"/>
        </w:rPr>
        <w:t>Справочники описания параметров догов</w:t>
      </w:r>
      <w:r>
        <w:rPr>
          <w:rFonts w:ascii="Arial CYR" w:hAnsi="Arial CYR" w:cs="Arial CYR"/>
          <w:color w:val="000000"/>
          <w:spacing w:val="40"/>
          <w:sz w:val="18"/>
          <w:szCs w:val="18"/>
        </w:rPr>
        <w:t>ора: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900" w:hanging="340"/>
        <w:rPr>
          <w:rFonts w:ascii="Arial CYR" w:hAnsi="Arial CYR" w:cs="Arial CYR"/>
          <w:spacing w:val="40"/>
          <w:sz w:val="18"/>
          <w:szCs w:val="18"/>
        </w:rPr>
      </w:pPr>
      <w:r>
        <w:rPr>
          <w:rFonts w:ascii="Arial CYR" w:hAnsi="Arial CYR" w:cs="Arial CYR"/>
          <w:color w:val="000000"/>
          <w:spacing w:val="40"/>
          <w:sz w:val="18"/>
          <w:szCs w:val="18"/>
        </w:rPr>
        <w:t>·</w:t>
      </w:r>
      <w:r>
        <w:rPr>
          <w:rFonts w:ascii="Arial CYR" w:hAnsi="Arial CYR" w:cs="Arial CYR"/>
          <w:color w:val="000000"/>
          <w:spacing w:val="40"/>
          <w:sz w:val="18"/>
          <w:szCs w:val="18"/>
        </w:rPr>
        <w:tab/>
      </w:r>
      <w:r>
        <w:rPr>
          <w:rFonts w:ascii="Arial CYR" w:hAnsi="Arial CYR" w:cs="Arial CYR"/>
          <w:spacing w:val="40"/>
          <w:sz w:val="18"/>
          <w:szCs w:val="18"/>
        </w:rPr>
        <w:t>Тарифные планы;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900" w:hanging="340"/>
        <w:rPr>
          <w:rFonts w:ascii="Arial CYR" w:hAnsi="Arial CYR" w:cs="Arial CYR"/>
          <w:spacing w:val="40"/>
          <w:sz w:val="18"/>
          <w:szCs w:val="18"/>
        </w:rPr>
      </w:pPr>
      <w:r>
        <w:rPr>
          <w:rFonts w:ascii="Arial CYR" w:hAnsi="Arial CYR" w:cs="Arial CYR"/>
          <w:spacing w:val="40"/>
          <w:sz w:val="18"/>
          <w:szCs w:val="18"/>
        </w:rPr>
        <w:t>1</w:t>
      </w:r>
      <w:r>
        <w:rPr>
          <w:rFonts w:ascii="Arial CYR" w:hAnsi="Arial CYR" w:cs="Arial CYR"/>
          <w:spacing w:val="40"/>
          <w:sz w:val="18"/>
          <w:szCs w:val="18"/>
        </w:rPr>
        <w:tab/>
        <w:t>Схема начисления;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900" w:hanging="340"/>
        <w:rPr>
          <w:rFonts w:ascii="Arial CYR" w:hAnsi="Arial CYR" w:cs="Arial CYR"/>
          <w:spacing w:val="40"/>
          <w:sz w:val="18"/>
          <w:szCs w:val="18"/>
        </w:rPr>
      </w:pPr>
      <w:r>
        <w:rPr>
          <w:rFonts w:ascii="Arial CYR" w:hAnsi="Arial CYR" w:cs="Arial CYR"/>
          <w:spacing w:val="40"/>
          <w:sz w:val="18"/>
          <w:szCs w:val="18"/>
        </w:rPr>
        <w:t>2</w:t>
      </w:r>
      <w:r>
        <w:rPr>
          <w:rFonts w:ascii="Arial CYR" w:hAnsi="Arial CYR" w:cs="Arial CYR"/>
          <w:spacing w:val="40"/>
          <w:sz w:val="18"/>
          <w:szCs w:val="18"/>
        </w:rPr>
        <w:tab/>
        <w:t>Процентные ставки;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900" w:hanging="340"/>
        <w:rPr>
          <w:rFonts w:ascii="Arial CYR" w:hAnsi="Arial CYR" w:cs="Arial CYR"/>
          <w:spacing w:val="40"/>
          <w:sz w:val="18"/>
          <w:szCs w:val="18"/>
        </w:rPr>
      </w:pPr>
      <w:r>
        <w:rPr>
          <w:rFonts w:ascii="Arial CYR" w:hAnsi="Arial CYR" w:cs="Arial CYR"/>
          <w:spacing w:val="40"/>
          <w:sz w:val="18"/>
          <w:szCs w:val="18"/>
        </w:rPr>
        <w:t>3</w:t>
      </w:r>
      <w:r>
        <w:rPr>
          <w:rFonts w:ascii="Arial CYR" w:hAnsi="Arial CYR" w:cs="Arial CYR"/>
          <w:spacing w:val="40"/>
          <w:sz w:val="18"/>
          <w:szCs w:val="18"/>
        </w:rPr>
        <w:tab/>
        <w:t>Справочник типов событий;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900" w:hanging="340"/>
        <w:rPr>
          <w:rFonts w:ascii="Arial CYR" w:hAnsi="Arial CYR" w:cs="Arial CYR"/>
          <w:spacing w:val="40"/>
          <w:sz w:val="18"/>
          <w:szCs w:val="18"/>
        </w:rPr>
      </w:pPr>
      <w:r>
        <w:rPr>
          <w:rFonts w:ascii="Arial CYR" w:hAnsi="Arial CYR" w:cs="Arial CYR"/>
          <w:spacing w:val="40"/>
          <w:sz w:val="18"/>
          <w:szCs w:val="18"/>
        </w:rPr>
        <w:t>4</w:t>
      </w:r>
      <w:r>
        <w:rPr>
          <w:rFonts w:ascii="Arial CYR" w:hAnsi="Arial CYR" w:cs="Arial CYR"/>
          <w:spacing w:val="40"/>
          <w:sz w:val="18"/>
          <w:szCs w:val="18"/>
        </w:rPr>
        <w:tab/>
        <w:t>Типы счетов;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900" w:hanging="340"/>
        <w:rPr>
          <w:rFonts w:ascii="Arial CYR" w:hAnsi="Arial CYR" w:cs="Arial CYR"/>
          <w:spacing w:val="40"/>
          <w:sz w:val="18"/>
          <w:szCs w:val="18"/>
        </w:rPr>
      </w:pPr>
      <w:r>
        <w:rPr>
          <w:rFonts w:ascii="Arial CYR" w:hAnsi="Arial CYR" w:cs="Arial CYR"/>
          <w:spacing w:val="40"/>
          <w:sz w:val="18"/>
          <w:szCs w:val="18"/>
        </w:rPr>
        <w:t>5</w:t>
      </w:r>
      <w:r>
        <w:rPr>
          <w:rFonts w:ascii="Arial CYR" w:hAnsi="Arial CYR" w:cs="Arial CYR"/>
          <w:spacing w:val="40"/>
          <w:sz w:val="18"/>
          <w:szCs w:val="18"/>
        </w:rPr>
        <w:tab/>
        <w:t>Справочник услуг;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900" w:hanging="340"/>
        <w:rPr>
          <w:rFonts w:ascii="Arial CYR" w:hAnsi="Arial CYR" w:cs="Arial CYR"/>
          <w:spacing w:val="40"/>
          <w:sz w:val="18"/>
          <w:szCs w:val="18"/>
        </w:rPr>
      </w:pPr>
      <w:r>
        <w:rPr>
          <w:rFonts w:ascii="Arial CYR" w:hAnsi="Arial CYR" w:cs="Arial CYR"/>
          <w:spacing w:val="40"/>
          <w:sz w:val="18"/>
          <w:szCs w:val="18"/>
        </w:rPr>
        <w:t>6</w:t>
      </w:r>
      <w:r>
        <w:rPr>
          <w:rFonts w:ascii="Arial CYR" w:hAnsi="Arial CYR" w:cs="Arial CYR"/>
          <w:spacing w:val="40"/>
          <w:sz w:val="18"/>
          <w:szCs w:val="18"/>
        </w:rPr>
        <w:tab/>
        <w:t>Выделенные счета.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pacing w:val="40"/>
          <w:sz w:val="18"/>
          <w:szCs w:val="18"/>
        </w:rPr>
      </w:pPr>
      <w:r>
        <w:rPr>
          <w:rFonts w:ascii="Arial CYR" w:hAnsi="Arial CYR" w:cs="Arial CYR"/>
          <w:spacing w:val="40"/>
          <w:sz w:val="18"/>
          <w:szCs w:val="18"/>
        </w:rPr>
        <w:t>·</w:t>
      </w:r>
      <w:r>
        <w:rPr>
          <w:rFonts w:ascii="Arial CYR" w:hAnsi="Arial CYR" w:cs="Arial CYR"/>
          <w:spacing w:val="40"/>
          <w:sz w:val="18"/>
          <w:szCs w:val="18"/>
        </w:rPr>
        <w:tab/>
      </w:r>
      <w:r>
        <w:rPr>
          <w:rFonts w:ascii="Arial CYR" w:hAnsi="Arial CYR" w:cs="Arial CYR"/>
          <w:color w:val="000000"/>
          <w:spacing w:val="40"/>
          <w:sz w:val="18"/>
          <w:szCs w:val="18"/>
        </w:rPr>
        <w:t>Продукты РКО.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pacing w:val="40"/>
          <w:sz w:val="18"/>
          <w:szCs w:val="18"/>
        </w:rPr>
      </w:pPr>
      <w:r>
        <w:rPr>
          <w:rFonts w:ascii="Arial CYR" w:hAnsi="Arial CYR" w:cs="Arial CYR"/>
          <w:color w:val="000000"/>
          <w:spacing w:val="40"/>
          <w:sz w:val="18"/>
          <w:szCs w:val="18"/>
        </w:rPr>
        <w:t>1</w:t>
      </w:r>
      <w:r>
        <w:rPr>
          <w:rFonts w:ascii="Arial CYR" w:hAnsi="Arial CYR" w:cs="Arial CYR"/>
          <w:color w:val="000000"/>
          <w:spacing w:val="40"/>
          <w:sz w:val="18"/>
          <w:szCs w:val="18"/>
        </w:rPr>
        <w:tab/>
        <w:t>Процентная ставка для определения налоговой базы.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со справочниками используются </w:t>
      </w:r>
      <w:r>
        <w:rPr>
          <w:rFonts w:ascii="Arial CYR" w:hAnsi="Arial CYR" w:cs="Arial CYR"/>
          <w:sz w:val="18"/>
          <w:szCs w:val="18"/>
        </w:rPr>
        <w:t>стандартные кнопки (см. документ "Общие принципы работы в ИБС "Центавр Омега""). Многие из перечисленных справочников рассмотрены в инструкциях пользователя по другим модулям ИБС "Центавр Омега" (см., например, инструкции пользователя по модулям "</w:t>
      </w:r>
      <w:r>
        <w:rPr>
          <w:rFonts w:ascii="Arial CYR" w:hAnsi="Arial CYR" w:cs="Arial CYR"/>
          <w:i/>
          <w:iCs/>
          <w:sz w:val="18"/>
          <w:szCs w:val="18"/>
        </w:rPr>
        <w:t>Расчетно-</w:t>
      </w:r>
      <w:r>
        <w:rPr>
          <w:rFonts w:ascii="Arial CYR" w:hAnsi="Arial CYR" w:cs="Arial CYR"/>
          <w:i/>
          <w:iCs/>
          <w:sz w:val="18"/>
          <w:szCs w:val="18"/>
        </w:rPr>
        <w:t>кассовое обслуживание</w:t>
      </w:r>
      <w:r>
        <w:rPr>
          <w:rFonts w:ascii="Arial CYR" w:hAnsi="Arial CYR" w:cs="Arial CYR"/>
          <w:sz w:val="18"/>
          <w:szCs w:val="18"/>
        </w:rPr>
        <w:t>", "</w:t>
      </w:r>
      <w:r>
        <w:rPr>
          <w:rFonts w:ascii="Arial CYR" w:hAnsi="Arial CYR" w:cs="Arial CYR"/>
          <w:i/>
          <w:iCs/>
          <w:sz w:val="18"/>
          <w:szCs w:val="18"/>
        </w:rPr>
        <w:t>Вклады физических лиц</w:t>
      </w:r>
      <w:r>
        <w:rPr>
          <w:rFonts w:ascii="Arial CYR" w:hAnsi="Arial CYR" w:cs="Arial CYR"/>
          <w:sz w:val="18"/>
          <w:szCs w:val="18"/>
        </w:rPr>
        <w:t>").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некоторые справочники, специфические для модуля "</w:t>
      </w:r>
      <w:r>
        <w:rPr>
          <w:rFonts w:ascii="Arial CYR" w:hAnsi="Arial CYR" w:cs="Arial CYR"/>
          <w:i/>
          <w:iCs/>
          <w:sz w:val="18"/>
          <w:szCs w:val="18"/>
        </w:rPr>
        <w:t>Договора РКО</w:t>
      </w:r>
      <w:r>
        <w:rPr>
          <w:rFonts w:ascii="Arial CYR" w:hAnsi="Arial CYR" w:cs="Arial CYR"/>
          <w:sz w:val="18"/>
          <w:szCs w:val="18"/>
        </w:rPr>
        <w:t>".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Продукты РКО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 точки зрения банковской деятельности, </w:t>
      </w:r>
      <w:r>
        <w:rPr>
          <w:rFonts w:ascii="Arial CYR" w:hAnsi="Arial CYR" w:cs="Arial CYR"/>
          <w:b/>
          <w:bCs/>
          <w:i/>
          <w:iCs/>
          <w:sz w:val="18"/>
          <w:szCs w:val="18"/>
        </w:rPr>
        <w:t>банковский продукт</w:t>
      </w:r>
      <w:r>
        <w:rPr>
          <w:rFonts w:ascii="Arial CYR" w:hAnsi="Arial CYR" w:cs="Arial CYR"/>
          <w:sz w:val="18"/>
          <w:szCs w:val="18"/>
        </w:rPr>
        <w:t xml:space="preserve"> - это совокупность услуг, предоставляемых банком клиентам</w:t>
      </w:r>
      <w:r>
        <w:rPr>
          <w:rFonts w:ascii="Arial CYR" w:hAnsi="Arial CYR" w:cs="Arial CYR"/>
          <w:sz w:val="18"/>
          <w:szCs w:val="18"/>
        </w:rPr>
        <w:t>, и условий, на которых эти услуги оказываются. К условиям относятся тарифы за предоставляемые услуги, плата за привлеченные ресурсы, ограничения на оказываемые услуги.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со справочником выберите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Справочники-&gt;Продукты РКО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6.45pt;height:328.1pt">
            <v:imagedata r:id="rId5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1. Список продуктов РКО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данном справочнике реализована возможность при создании договоров не вводить все атрибуты вручную, а использовать атрибуты типового договора. В типовом договоре вводится общий набор парамет</w:t>
      </w:r>
      <w:r>
        <w:rPr>
          <w:rFonts w:ascii="Arial CYR" w:hAnsi="Arial CYR" w:cs="Arial CYR"/>
          <w:sz w:val="18"/>
          <w:szCs w:val="18"/>
        </w:rPr>
        <w:t>ров для каждого вида договоров.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порядок работы со справочником. Для ввода нового продукта воспользуйтесь кнопкой </w:t>
      </w:r>
      <w:r>
        <w:rPr>
          <w:rFonts w:ascii="MS Shell Dlg" w:hAnsi="MS Shell Dlg" w:cs="MS Shell Dlg"/>
          <w:sz w:val="16"/>
          <w:szCs w:val="16"/>
        </w:rPr>
        <w:pict>
          <v:shape id="_x0000_i1026" type="#_x0000_t75" style="width:12.25pt;height:12.25pt">
            <v:imagedata r:id="rId6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пиктографического меню.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7" type="#_x0000_t75" style="width:379.7pt;height:218.05pt">
            <v:imagedata r:id="rId7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2. Окно ввода/редактирования ат</w:t>
      </w:r>
      <w:r>
        <w:rPr>
          <w:rFonts w:ascii="Arial CYR" w:hAnsi="Arial CYR" w:cs="Arial CYR"/>
          <w:i/>
          <w:iCs/>
          <w:sz w:val="18"/>
          <w:szCs w:val="18"/>
        </w:rPr>
        <w:t>рибутов продукта банка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Осн. параметры</w:t>
      </w:r>
      <w:r>
        <w:rPr>
          <w:rFonts w:ascii="Arial CYR" w:hAnsi="Arial CYR" w:cs="Arial CYR"/>
          <w:sz w:val="18"/>
          <w:szCs w:val="18"/>
        </w:rPr>
        <w:t xml:space="preserve"> заполните следующие поля: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lastRenderedPageBreak/>
        <w:t xml:space="preserve">Введите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продукта.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Отредактируйте, если нужно, даты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Начала действия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Окончания действия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продукта (период действия продукта по умолчанию устанавливается максимально</w:t>
      </w:r>
      <w:r>
        <w:rPr>
          <w:rFonts w:ascii="Arial CYR" w:hAnsi="Arial CYR" w:cs="Arial CYR"/>
          <w:color w:val="000000"/>
          <w:sz w:val="18"/>
          <w:szCs w:val="18"/>
        </w:rPr>
        <w:t xml:space="preserve"> возможным).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Отделение организации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Отделения организации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Подразделение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значение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Подразделения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Если используется сценарий #1001188 "Номер договора по маске", то в поле </w:t>
      </w:r>
      <w:r>
        <w:rPr>
          <w:rFonts w:ascii="Arial CYR" w:hAnsi="Arial CYR" w:cs="Arial CYR"/>
          <w:b/>
          <w:bCs/>
          <w:sz w:val="18"/>
          <w:szCs w:val="18"/>
        </w:rPr>
        <w:t>Маска номе</w:t>
      </w:r>
      <w:r>
        <w:rPr>
          <w:rFonts w:ascii="Arial CYR" w:hAnsi="Arial CYR" w:cs="Arial CYR"/>
          <w:b/>
          <w:bCs/>
          <w:sz w:val="18"/>
          <w:szCs w:val="18"/>
        </w:rPr>
        <w:t xml:space="preserve">ра договора </w:t>
      </w:r>
      <w:r>
        <w:rPr>
          <w:rFonts w:ascii="Arial CYR" w:hAnsi="Arial CYR" w:cs="Arial CYR"/>
          <w:color w:val="000000"/>
          <w:sz w:val="18"/>
          <w:szCs w:val="18"/>
        </w:rPr>
        <w:t xml:space="preserve"> можно задать маску номера, присваиваемого договору РКО этим сценарием. Список переменных, которые можно использовать в маске (доступен по кнопке справа от поля):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60" w:line="240" w:lineRule="auto"/>
        <w:ind w:left="9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использовании сценария #1001188 "Номер договора по маске":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>%BS      - Балан</w:t>
      </w:r>
      <w:r>
        <w:rPr>
          <w:rFonts w:ascii="Arial CYR" w:hAnsi="Arial CYR" w:cs="Arial CYR"/>
          <w:sz w:val="18"/>
          <w:szCs w:val="18"/>
        </w:rPr>
        <w:t>совый счет 2 порядка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%Val     - Код валюты основного счета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%nLS     - Окончание номера счета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  <w:t xml:space="preserve">           (длина окончания указывается в пеерменной #1001031)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</w:t>
      </w:r>
      <w:r>
        <w:rPr>
          <w:rFonts w:ascii="Arial CYR" w:hAnsi="Arial CYR" w:cs="Arial CYR"/>
          <w:sz w:val="18"/>
          <w:szCs w:val="18"/>
        </w:rPr>
        <w:tab/>
        <w:t>%CC      - Краткое наименование контрагента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5</w:t>
      </w:r>
      <w:r>
        <w:rPr>
          <w:rFonts w:ascii="Arial CYR" w:hAnsi="Arial CYR" w:cs="Arial CYR"/>
          <w:sz w:val="18"/>
          <w:szCs w:val="18"/>
        </w:rPr>
        <w:tab/>
        <w:t>%Otd     - Код отделения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опи</w:t>
      </w:r>
      <w:r>
        <w:rPr>
          <w:rFonts w:ascii="Arial CYR" w:hAnsi="Arial CYR" w:cs="Arial CYR"/>
          <w:sz w:val="18"/>
          <w:szCs w:val="18"/>
        </w:rPr>
        <w:t xml:space="preserve">сываются типы счетов, которые будут использоваться при работе с договором. Здесь содержатся две таблицы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Услуги и тарифы по счетам</w:t>
      </w:r>
      <w:r>
        <w:rPr>
          <w:rFonts w:ascii="Arial CYR" w:hAnsi="Arial CYR" w:cs="Arial CYR"/>
          <w:sz w:val="18"/>
          <w:szCs w:val="18"/>
        </w:rPr>
        <w:t xml:space="preserve">. 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 xml:space="preserve"> можно задать непосредственно лицевые счета, которые будут использоваться при работе с договорами (нап</w:t>
      </w:r>
      <w:r>
        <w:rPr>
          <w:rFonts w:ascii="Arial CYR" w:hAnsi="Arial CYR" w:cs="Arial CYR"/>
          <w:sz w:val="18"/>
          <w:szCs w:val="18"/>
        </w:rPr>
        <w:t>ример, счет кассы) или маски лицевых счетов, по которым будут формироваться лицевые счета по договору: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28" type="#_x0000_t75" style="width:481.6pt;height:197pt">
            <v:imagedata r:id="rId8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рис. 3. Вкладка </w:t>
      </w:r>
      <w:r>
        <w:rPr>
          <w:rFonts w:ascii="Arial CYR" w:hAnsi="Arial CYR" w:cs="Arial CYR"/>
          <w:i/>
          <w:iCs/>
          <w:spacing w:val="40"/>
          <w:sz w:val="18"/>
          <w:szCs w:val="18"/>
        </w:rPr>
        <w:t>Счета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работы с таблицами используются стандартные кнопки, о которых описано в документе "Общие п</w:t>
      </w:r>
      <w:r>
        <w:rPr>
          <w:rFonts w:ascii="Arial CYR" w:hAnsi="Arial CYR" w:cs="Arial CYR"/>
          <w:sz w:val="18"/>
          <w:szCs w:val="18"/>
        </w:rPr>
        <w:t>ринципы работы в ИБС "Центавр Омега"".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добавления/изменения счета нажмите на соответствующую кнопку 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</w:t>
      </w:r>
      <w:r>
        <w:rPr>
          <w:rFonts w:ascii="Arial CYR" w:hAnsi="Arial CYR" w:cs="Arial CYR"/>
          <w:sz w:val="18"/>
          <w:szCs w:val="18"/>
        </w:rPr>
        <w:t>. На экране отобразится окно для ввода/редактирования счета продукта: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29" type="#_x0000_t75" style="width:313.8pt;height:399.4pt">
            <v:imagedata r:id="rId9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4. Окно редактирования сч</w:t>
      </w:r>
      <w:r>
        <w:rPr>
          <w:rFonts w:ascii="Arial CYR" w:hAnsi="Arial CYR" w:cs="Arial CYR"/>
          <w:i/>
          <w:iCs/>
          <w:sz w:val="18"/>
          <w:szCs w:val="18"/>
        </w:rPr>
        <w:t>ета продукта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Счета продукта характеризуются следующим набором атрибутов: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Типы счетов</w:t>
      </w:r>
      <w:r>
        <w:rPr>
          <w:rFonts w:ascii="Arial CYR" w:hAnsi="Arial CYR" w:cs="Arial CYR"/>
          <w:color w:val="000000"/>
          <w:sz w:val="18"/>
          <w:szCs w:val="18"/>
        </w:rPr>
        <w:t xml:space="preserve"> с группировкой по типу договора.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Привязан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заполняется автоматически по значению в справочнике типов счетов.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</w:t>
      </w:r>
      <w:r>
        <w:rPr>
          <w:rFonts w:ascii="Arial CYR" w:hAnsi="Arial CYR" w:cs="Arial CYR"/>
          <w:color w:val="000000"/>
          <w:sz w:val="18"/>
          <w:szCs w:val="18"/>
        </w:rPr>
        <w:t xml:space="preserve"> вводится вручную.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3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Тип лицевого счета </w:t>
      </w:r>
      <w:r>
        <w:rPr>
          <w:rFonts w:ascii="Arial CYR" w:hAnsi="Arial CYR" w:cs="Arial CYR"/>
          <w:color w:val="000000"/>
          <w:sz w:val="18"/>
          <w:szCs w:val="18"/>
        </w:rPr>
        <w:t xml:space="preserve">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Типы лицевых счетов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4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Основной счет по договору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в этом поле установлен флажок, то счет продукта будет основным по договору.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5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Клиентский </w:t>
      </w:r>
      <w:r>
        <w:rPr>
          <w:rFonts w:ascii="Arial CYR" w:hAnsi="Arial CYR" w:cs="Arial CYR"/>
          <w:color w:val="000000"/>
          <w:sz w:val="18"/>
          <w:szCs w:val="18"/>
        </w:rPr>
        <w:t>- если в этом поле установлен флаж</w:t>
      </w:r>
      <w:r>
        <w:rPr>
          <w:rFonts w:ascii="Arial CYR" w:hAnsi="Arial CYR" w:cs="Arial CYR"/>
          <w:color w:val="000000"/>
          <w:sz w:val="18"/>
          <w:szCs w:val="18"/>
        </w:rPr>
        <w:t>ок, то счет продукта будет клиентским.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6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Привязка к основному счету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основной счет, к которому редактируемый счет будет привязан как вспомогательный. Поле доступно для редактирования если не установлен флажок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Основной счет по договору</w:t>
      </w:r>
      <w:r>
        <w:rPr>
          <w:rFonts w:ascii="Arial CYR" w:hAnsi="Arial CYR" w:cs="Arial CYR"/>
          <w:color w:val="000000"/>
          <w:sz w:val="18"/>
          <w:szCs w:val="18"/>
        </w:rPr>
        <w:t xml:space="preserve"> 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ивязан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выбрано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 договору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7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Режим открытия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из списка одно из значений: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Автоматически с договором - счет будет открываться автоматически при открытии договора.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Вручную с договором - счет будет вручную пользователем при открытии до</w:t>
      </w:r>
      <w:r>
        <w:rPr>
          <w:rFonts w:ascii="Arial CYR" w:hAnsi="Arial CYR" w:cs="Arial CYR"/>
          <w:sz w:val="18"/>
          <w:szCs w:val="18"/>
        </w:rPr>
        <w:t>говора.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По необходимости - счет будет открываться пользователем по необходимости.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sz w:val="18"/>
          <w:szCs w:val="18"/>
        </w:rPr>
        <w:t>Маска открытия счета</w:t>
      </w:r>
      <w:r>
        <w:rPr>
          <w:rFonts w:ascii="Arial CYR" w:hAnsi="Arial CYR" w:cs="Arial CYR"/>
          <w:sz w:val="18"/>
          <w:szCs w:val="18"/>
        </w:rPr>
        <w:t xml:space="preserve"> задается следующее: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Балансовый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Основной план счетов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</w:t>
      </w:r>
      <w:r>
        <w:rPr>
          <w:rFonts w:ascii="Arial CYR" w:hAnsi="Arial CYR" w:cs="Arial CYR"/>
          <w:color w:val="000000"/>
          <w:sz w:val="18"/>
          <w:szCs w:val="18"/>
        </w:rPr>
        <w:t xml:space="preserve">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Рабочие валюты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Маска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вручную (Например, кФФФФ1234ппп). При заполнении маски можно использовать следующие символы: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"к" - литера ключа;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"Ф" - литера кода филиала;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"О" - литера кода отделения;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"п" - литера порядкового номера;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"</w:t>
      </w:r>
      <w:r>
        <w:rPr>
          <w:rFonts w:ascii="Arial CYR" w:hAnsi="Arial CYR" w:cs="Arial CYR"/>
          <w:color w:val="000000"/>
          <w:sz w:val="18"/>
          <w:szCs w:val="18"/>
        </w:rPr>
        <w:t>С" - литера кода сотрудника.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Описание формирования маски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индивидуальный объект для каждого банка.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свой объект.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счет задан, то в этом поле можно либо выбрать лицевой счет из справочника лицевых</w:t>
      </w:r>
      <w:r>
        <w:rPr>
          <w:rFonts w:ascii="Arial CYR" w:hAnsi="Arial CYR" w:cs="Arial CYR"/>
          <w:color w:val="000000"/>
          <w:sz w:val="18"/>
          <w:szCs w:val="18"/>
        </w:rPr>
        <w:t xml:space="preserve"> счетов банка, либо указать счет через справочник выделенные счета.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Выделенный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в этом поле установлен флажок, то в правом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Выделенный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Выделенные счета с группировкой по типу договора</w:t>
      </w:r>
      <w:r>
        <w:rPr>
          <w:rFonts w:ascii="Arial CYR" w:hAnsi="Arial CYR" w:cs="Arial CYR"/>
          <w:color w:val="000000"/>
          <w:sz w:val="18"/>
          <w:szCs w:val="18"/>
        </w:rPr>
        <w:t>. Если в поле сн</w:t>
      </w:r>
      <w:r>
        <w:rPr>
          <w:rFonts w:ascii="Arial CYR" w:hAnsi="Arial CYR" w:cs="Arial CYR"/>
          <w:color w:val="000000"/>
          <w:sz w:val="18"/>
          <w:szCs w:val="18"/>
        </w:rPr>
        <w:t xml:space="preserve">ят флажок, то правое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Выделенный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становится недоступным для редактирования.</w:t>
      </w:r>
    </w:p>
    <w:p w:rsidR="00000000" w:rsidRDefault="00983772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Если в поле Основной счет по договору установлен флажок, то поле Выделенный счет становится недоступным для редактирования.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·</w:t>
      </w:r>
      <w:r>
        <w:rPr>
          <w:rFonts w:ascii="Arial CYR" w:hAnsi="Arial CYR" w:cs="Arial CYR"/>
          <w:b/>
          <w:bCs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Маска наименования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</w:t>
      </w:r>
      <w:r>
        <w:rPr>
          <w:rFonts w:ascii="Arial CYR" w:hAnsi="Arial CYR" w:cs="Arial CYR"/>
          <w:color w:val="000000"/>
          <w:sz w:val="18"/>
          <w:szCs w:val="18"/>
        </w:rPr>
        <w:t xml:space="preserve"> наименование для вновь открываемых счетов, если не устраивает стандартное. При заполнении этого поля можно использовать следующие вставки: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%pND      - номер договора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%pDBEG    - дата начала договора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%pDEND    - дата окончания договора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  <w:t xml:space="preserve">%pNAME    - </w:t>
      </w:r>
      <w:r>
        <w:rPr>
          <w:rFonts w:ascii="Arial CYR" w:hAnsi="Arial CYR" w:cs="Arial CYR"/>
          <w:sz w:val="18"/>
          <w:szCs w:val="18"/>
        </w:rPr>
        <w:t>имя клиента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</w:t>
      </w:r>
      <w:r>
        <w:rPr>
          <w:rFonts w:ascii="Arial CYR" w:hAnsi="Arial CYR" w:cs="Arial CYR"/>
          <w:sz w:val="18"/>
          <w:szCs w:val="18"/>
        </w:rPr>
        <w:tab/>
        <w:t>%pFNAME   - полное имя клиента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5</w:t>
      </w:r>
      <w:r>
        <w:rPr>
          <w:rFonts w:ascii="Arial CYR" w:hAnsi="Arial CYR" w:cs="Arial CYR"/>
          <w:sz w:val="18"/>
          <w:szCs w:val="18"/>
        </w:rPr>
        <w:tab/>
        <w:t>%pPROD    - продукт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6</w:t>
      </w:r>
      <w:r>
        <w:rPr>
          <w:rFonts w:ascii="Arial CYR" w:hAnsi="Arial CYR" w:cs="Arial CYR"/>
          <w:sz w:val="18"/>
          <w:szCs w:val="18"/>
        </w:rPr>
        <w:tab/>
        <w:t>%pFIO_R   - фамилия и инициалы в родительном падеже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7</w:t>
      </w:r>
      <w:r>
        <w:rPr>
          <w:rFonts w:ascii="Arial CYR" w:hAnsi="Arial CYR" w:cs="Arial CYR"/>
          <w:sz w:val="18"/>
          <w:szCs w:val="18"/>
        </w:rPr>
        <w:tab/>
        <w:t>%pFIO_I   - фамилия и инициалы в именительном падеже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8</w:t>
      </w:r>
      <w:r>
        <w:rPr>
          <w:rFonts w:ascii="Arial CYR" w:hAnsi="Arial CYR" w:cs="Arial CYR"/>
          <w:sz w:val="18"/>
          <w:szCs w:val="18"/>
        </w:rPr>
        <w:tab/>
        <w:t>%pDOPEN   - дата открытия счета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color w:val="000000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Применить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b/>
          <w:bCs/>
          <w:i/>
          <w:iCs/>
          <w:color w:val="000000"/>
          <w:sz w:val="18"/>
          <w:szCs w:val="18"/>
        </w:rPr>
        <w:t>Услуги и тарифы по счетам</w:t>
      </w:r>
      <w:r>
        <w:rPr>
          <w:rFonts w:ascii="Arial CYR" w:hAnsi="Arial CYR" w:cs="Arial CYR"/>
          <w:sz w:val="18"/>
          <w:szCs w:val="18"/>
        </w:rPr>
        <w:t xml:space="preserve"> (см. рис. 3) для каждого введенного основного счета продукта можно задать услуги и тарифы. Для этого выполните следующее: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установите курсор на тот счет, для которого следует ввести услугу, и в нижней таблице наж</w:t>
      </w:r>
      <w:r>
        <w:rPr>
          <w:rFonts w:ascii="Arial CYR" w:hAnsi="Arial CYR" w:cs="Arial CYR"/>
          <w:color w:val="000000"/>
          <w:sz w:val="18"/>
          <w:szCs w:val="18"/>
        </w:rPr>
        <w:t xml:space="preserve">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</w:t>
      </w:r>
      <w:r>
        <w:rPr>
          <w:rFonts w:ascii="Arial CYR" w:hAnsi="Arial CYR" w:cs="Arial CYR"/>
          <w:color w:val="000000"/>
          <w:sz w:val="18"/>
          <w:szCs w:val="18"/>
        </w:rPr>
        <w:t>. В результате на экране отобразится окно ввода параметров услуги и тарифа по счету продукта: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0" type="#_x0000_t75" style="width:213.95pt;height:195.6pt">
            <v:imagedata r:id="rId10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5. Окно ввода параметров услуги и тарифа по счету продукта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этом окне заполняются следующие поля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 xml:space="preserve">значение выбирается из списка заданных вариантов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Выбор значения</w:t>
      </w:r>
      <w:r>
        <w:rPr>
          <w:rFonts w:ascii="Arial CYR" w:hAnsi="Arial CYR" w:cs="Arial CYR"/>
          <w:color w:val="000000"/>
          <w:sz w:val="18"/>
          <w:szCs w:val="18"/>
        </w:rPr>
        <w:t>: Проценты/Комиссия/Пеня/Процентная комиссия.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расчета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 Периодические/Разовые (за информационные услуги)/Разо</w:t>
      </w:r>
      <w:r>
        <w:rPr>
          <w:rFonts w:ascii="Arial CYR" w:hAnsi="Arial CYR" w:cs="Arial CYR"/>
          <w:color w:val="000000"/>
          <w:sz w:val="18"/>
          <w:szCs w:val="18"/>
        </w:rPr>
        <w:t xml:space="preserve">вые (за операционные услуги). 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расчета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выбрано значение Разовые (за информационные услуги) или Разовые (за операционные услуги), то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Режим работы</w:t>
      </w:r>
      <w:r>
        <w:rPr>
          <w:rFonts w:ascii="Arial CYR" w:hAnsi="Arial CYR" w:cs="Arial CYR"/>
          <w:color w:val="000000"/>
          <w:sz w:val="18"/>
          <w:szCs w:val="18"/>
        </w:rPr>
        <w:t xml:space="preserve"> становится не активным.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Режим работы </w:t>
      </w:r>
      <w:r>
        <w:rPr>
          <w:rFonts w:ascii="Arial CYR" w:hAnsi="Arial CYR" w:cs="Arial CYR"/>
          <w:color w:val="000000"/>
          <w:sz w:val="18"/>
          <w:szCs w:val="18"/>
        </w:rPr>
        <w:t>- это поле доступно для редактирования только в случ</w:t>
      </w:r>
      <w:r>
        <w:rPr>
          <w:rFonts w:ascii="Arial CYR" w:hAnsi="Arial CYR" w:cs="Arial CYR"/>
          <w:color w:val="000000"/>
          <w:sz w:val="18"/>
          <w:szCs w:val="18"/>
        </w:rPr>
        <w:t xml:space="preserve">ае выбора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расчета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значения Периодические. По умолчанию в этом поле устанавливается значение Стандартный, но можно выбрать значение Подключаемый.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выбран режим работы Стандартный, то поля </w:t>
      </w:r>
      <w:r>
        <w:rPr>
          <w:rFonts w:ascii="Arial CYR" w:hAnsi="Arial CYR" w:cs="Arial CYR"/>
          <w:b/>
          <w:bCs/>
          <w:sz w:val="18"/>
          <w:szCs w:val="18"/>
        </w:rPr>
        <w:t>Тарифный план по отключению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Тарифный план</w:t>
      </w:r>
      <w:r>
        <w:rPr>
          <w:rFonts w:ascii="Arial CYR" w:hAnsi="Arial CYR" w:cs="Arial CYR"/>
          <w:b/>
          <w:bCs/>
          <w:sz w:val="18"/>
          <w:szCs w:val="18"/>
        </w:rPr>
        <w:t xml:space="preserve"> по включению</w:t>
      </w:r>
      <w:r>
        <w:rPr>
          <w:rFonts w:ascii="Arial CYR" w:hAnsi="Arial CYR" w:cs="Arial CYR"/>
          <w:sz w:val="18"/>
          <w:szCs w:val="18"/>
        </w:rPr>
        <w:t xml:space="preserve"> становятся не доступными для редактирования.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Услуга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Справочника услуг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Тариф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Тарифный план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Тарифный план по отключению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Тарифный план по включению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</w:t>
      </w:r>
      <w:r>
        <w:rPr>
          <w:rFonts w:ascii="Arial CYR" w:hAnsi="Arial CYR" w:cs="Arial CYR"/>
          <w:color w:val="000000"/>
          <w:sz w:val="18"/>
          <w:szCs w:val="18"/>
        </w:rPr>
        <w:t xml:space="preserve">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Тарифный план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сохранения введенных параметров воспользуйтесь кнопкой </w:t>
      </w:r>
      <w:r>
        <w:rPr>
          <w:rFonts w:ascii="Arial CYR" w:hAnsi="Arial CYR" w:cs="Arial CYR"/>
          <w:b/>
          <w:bCs/>
          <w:sz w:val="18"/>
          <w:szCs w:val="18"/>
        </w:rPr>
        <w:t>Применить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состоит из семи вкладок: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1" type="#_x0000_t75" style="width:526.4pt;height:103.25pt">
            <v:imagedata r:id="rId11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6. Прочее / Функциональные группы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·</w:t>
      </w:r>
      <w:r>
        <w:rPr>
          <w:rFonts w:ascii="Arial CYR" w:hAnsi="Arial CYR" w:cs="Arial CYR"/>
          <w:i/>
          <w:iCs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Отчетные формы</w:t>
      </w:r>
      <w:r>
        <w:rPr>
          <w:rFonts w:ascii="Arial CYR" w:hAnsi="Arial CYR" w:cs="Arial CYR"/>
          <w:color w:val="000000"/>
          <w:sz w:val="18"/>
          <w:szCs w:val="18"/>
        </w:rPr>
        <w:t xml:space="preserve"> для каждого про</w:t>
      </w:r>
      <w:r>
        <w:rPr>
          <w:rFonts w:ascii="Arial CYR" w:hAnsi="Arial CYR" w:cs="Arial CYR"/>
          <w:color w:val="000000"/>
          <w:sz w:val="18"/>
          <w:szCs w:val="18"/>
        </w:rPr>
        <w:t xml:space="preserve">дукта выберите конкретные шаблоны отчета (из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Список отчетов, доступных из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), которые можно получить в окне работы с договором, для которого будет выбран данный продукт. В столбце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Режим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в раскрывающемся списке одно из трех значе</w:t>
      </w:r>
      <w:r>
        <w:rPr>
          <w:rFonts w:ascii="Arial CYR" w:hAnsi="Arial CYR" w:cs="Arial CYR"/>
          <w:color w:val="000000"/>
          <w:sz w:val="18"/>
          <w:szCs w:val="18"/>
        </w:rPr>
        <w:t>ний: Договор, Операции по договору, Корректировка лимита. Для формирования отчета при массовой печати установите флажок в этом поле.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lastRenderedPageBreak/>
        <w:t>1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Информационные услуги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тарифный план и соответствующую ему услугу.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Функциональные группы</w:t>
      </w:r>
      <w:r>
        <w:rPr>
          <w:rFonts w:ascii="Arial CYR" w:hAnsi="Arial CYR" w:cs="Arial CYR"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задаются функциональные группы для счетов продукта, открываемых при утверждении договора. То есть, при открытии договора вновь открытые счета будут иметь функциональные группы в соответствии со своим типом. Для добавления/редактирования вхождения счетов на</w:t>
      </w:r>
      <w:r>
        <w:rPr>
          <w:rFonts w:ascii="Arial CYR" w:hAnsi="Arial CYR" w:cs="Arial CYR"/>
          <w:color w:val="000000"/>
          <w:sz w:val="18"/>
          <w:szCs w:val="18"/>
        </w:rPr>
        <w:t xml:space="preserve">жмите на соответствующую кнопку 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Вхождение счетов в функциональные группы</w:t>
      </w:r>
      <w:r>
        <w:rPr>
          <w:rFonts w:ascii="Arial CYR" w:hAnsi="Arial CYR" w:cs="Arial CYR"/>
          <w:color w:val="000000"/>
          <w:sz w:val="18"/>
          <w:szCs w:val="18"/>
        </w:rPr>
        <w:t xml:space="preserve"> и заполните следующие поля: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Счет продукта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продукта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Функциональная группа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 xml:space="preserve">Функциональные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группы счетов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Указывается в соответствующих полях</w:t>
      </w:r>
      <w:r>
        <w:rPr>
          <w:rFonts w:ascii="Arial CYR" w:hAnsi="Arial CYR" w:cs="Arial CYR"/>
          <w:b/>
          <w:bCs/>
          <w:sz w:val="18"/>
          <w:szCs w:val="18"/>
        </w:rPr>
        <w:t xml:space="preserve"> Дату начала и Дату окончания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Параметры вычисляемых объектов</w:t>
      </w:r>
      <w:r>
        <w:rPr>
          <w:rFonts w:ascii="Arial CYR" w:hAnsi="Arial CYR" w:cs="Arial CYR"/>
          <w:color w:val="000000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Вычисляемый объект</w:t>
      </w:r>
      <w:r>
        <w:rPr>
          <w:rFonts w:ascii="Arial CYR" w:hAnsi="Arial CYR" w:cs="Arial CYR"/>
          <w:color w:val="000000"/>
          <w:sz w:val="18"/>
          <w:szCs w:val="18"/>
        </w:rPr>
        <w:t xml:space="preserve">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Доступность отделениям</w:t>
      </w:r>
      <w:r>
        <w:rPr>
          <w:rFonts w:ascii="Arial CYR" w:hAnsi="Arial CYR" w:cs="Arial CYR"/>
          <w:color w:val="000000"/>
          <w:sz w:val="18"/>
          <w:szCs w:val="18"/>
        </w:rPr>
        <w:t xml:space="preserve"> 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тделения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добавляется/редактируется отделение, а 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Подразделения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добавляется/редактируется подразделение.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Администрирование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Видимость по всем филиалам</w:t>
      </w:r>
      <w:r>
        <w:rPr>
          <w:rFonts w:ascii="Arial CYR" w:hAnsi="Arial CYR" w:cs="Arial CYR"/>
          <w:color w:val="000000"/>
          <w:sz w:val="18"/>
          <w:szCs w:val="18"/>
        </w:rPr>
        <w:t xml:space="preserve"> значение выбирается из списка заданных вариантов: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Отключен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Включен</w:t>
      </w:r>
      <w:r>
        <w:rPr>
          <w:rFonts w:ascii="Arial CYR" w:hAnsi="Arial CYR" w:cs="Arial CYR"/>
          <w:color w:val="000000"/>
          <w:sz w:val="18"/>
          <w:szCs w:val="18"/>
        </w:rPr>
        <w:t>, а в та</w:t>
      </w:r>
      <w:r>
        <w:rPr>
          <w:rFonts w:ascii="Arial CYR" w:hAnsi="Arial CYR" w:cs="Arial CYR"/>
          <w:color w:val="000000"/>
          <w:sz w:val="18"/>
          <w:szCs w:val="18"/>
        </w:rPr>
        <w:t xml:space="preserve">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Список филиалов</w:t>
      </w:r>
      <w:r>
        <w:rPr>
          <w:rFonts w:ascii="Arial CYR" w:hAnsi="Arial CYR" w:cs="Arial CYR"/>
          <w:color w:val="000000"/>
          <w:sz w:val="18"/>
          <w:szCs w:val="18"/>
        </w:rPr>
        <w:t>, для которых недоступен документ приводится список филиалов.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3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Прочее</w:t>
      </w:r>
      <w:r>
        <w:rPr>
          <w:rFonts w:ascii="Arial CYR" w:hAnsi="Arial CYR" w:cs="Arial CYR"/>
          <w:color w:val="000000"/>
          <w:sz w:val="18"/>
          <w:szCs w:val="18"/>
        </w:rPr>
        <w:t xml:space="preserve"> в полях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Ограничение на неснижаемый остаток (ДС)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Ограничение на максимальный остаток по договору</w:t>
      </w:r>
      <w:r>
        <w:rPr>
          <w:rFonts w:ascii="Arial CYR" w:hAnsi="Arial CYR" w:cs="Arial CYR"/>
          <w:color w:val="000000"/>
          <w:sz w:val="18"/>
          <w:szCs w:val="18"/>
        </w:rPr>
        <w:t xml:space="preserve"> вводятся соответствующие данные.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Закончив ввод атрибуто</w:t>
      </w:r>
      <w:r>
        <w:rPr>
          <w:rFonts w:ascii="Arial CYR" w:hAnsi="Arial CYR" w:cs="Arial CYR"/>
          <w:sz w:val="18"/>
          <w:szCs w:val="18"/>
        </w:rPr>
        <w:t xml:space="preserve">в, сохраните документ, выбрав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sz w:val="18"/>
          <w:szCs w:val="18"/>
        </w:rPr>
        <w:t>Сохранить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 xml:space="preserve">В состоянии Утвержден продукт недоступен для редактирования. В случае необходимости редактирования нажмите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032" type="#_x0000_t75" style="width:25.8pt;height:11.55pt">
            <v:imagedata r:id="rId12" o:title=""/>
          </v:shape>
        </w:pict>
      </w:r>
      <w:r>
        <w:rPr>
          <w:rFonts w:ascii="Arial CYR" w:hAnsi="Arial CYR" w:cs="Arial CYR"/>
          <w:b/>
          <w:bCs/>
          <w:sz w:val="18"/>
          <w:szCs w:val="18"/>
        </w:rPr>
        <w:t xml:space="preserve"> Отменить утверждение.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центная ставка для определения налоговой базы</w:t>
      </w:r>
    </w:p>
    <w:p w:rsidR="00000000" w:rsidRDefault="00983772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Данный справочник (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 Процентная ставка для определения налоговой базы</w:t>
      </w:r>
      <w:r>
        <w:rPr>
          <w:rFonts w:ascii="Arial CYR" w:hAnsi="Arial CYR" w:cs="Arial CYR"/>
          <w:sz w:val="18"/>
          <w:szCs w:val="18"/>
        </w:rPr>
        <w:t xml:space="preserve">) предназначен </w:t>
      </w:r>
      <w:r>
        <w:rPr>
          <w:rFonts w:ascii="Arial CYR" w:hAnsi="Arial CYR" w:cs="Arial CYR"/>
          <w:color w:val="000000"/>
          <w:sz w:val="18"/>
          <w:szCs w:val="18"/>
        </w:rPr>
        <w:t>для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определения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налоговой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базы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для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расчета</w:t>
      </w:r>
      <w:r>
        <w:rPr>
          <w:rFonts w:ascii="Arial" w:hAnsi="Arial" w:cs="Arial"/>
          <w:color w:val="000000"/>
          <w:sz w:val="18"/>
          <w:szCs w:val="18"/>
          <w:lang w:val="en-US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НДФЛ.</w:t>
      </w:r>
    </w:p>
    <w:p w:rsidR="00000000" w:rsidRDefault="00983772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атрибуты этого справочника: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3" type="#_x0000_t75" style="width:341.65pt;height:237.75pt">
            <v:imagedata r:id="rId13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7. Атрибуты справочника Процентная ставка для определения налог. Базы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изменения ставки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указывается дата.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Рабочие валюты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Величина ставки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величина </w:t>
      </w:r>
      <w:r>
        <w:rPr>
          <w:rFonts w:ascii="Arial CYR" w:hAnsi="Arial CYR" w:cs="Arial CYR"/>
          <w:color w:val="000000"/>
          <w:sz w:val="18"/>
          <w:szCs w:val="18"/>
        </w:rPr>
        <w:t>ставки.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Ставка рефинансирования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указывается ставка рефинансирования.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Множитель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Делитель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вводятся значения.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Вычисляемые объекты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Справочники-&gt;Справочные данные для настройки системы-&gt;Вы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числяемые объекты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4" type="#_x0000_t75" style="width:387.15pt;height:370.2pt">
            <v:imagedata r:id="rId14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8. Справочник Вычисляемые объекты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Справочник содержит описание ссылок на функции и процедуры, в которых реализованы различные алгоритмы, используемые при работе с программой. Вычисляемые объекты </w:t>
      </w:r>
      <w:r>
        <w:rPr>
          <w:rFonts w:ascii="Arial CYR" w:hAnsi="Arial CYR" w:cs="Arial CYR"/>
          <w:sz w:val="18"/>
          <w:szCs w:val="18"/>
        </w:rPr>
        <w:t>подразделяются по системному типу.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атрибуты элемента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5" type="#_x0000_t75" style="width:307.7pt;height:319.9pt">
            <v:imagedata r:id="rId15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9. Элемент справочника Вычисляемые объекты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содержатся следующие атрибуты: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наименование.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объекта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Выбор значе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ния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Имя вызываемого объекта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вручную.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Метод определения текущего значения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вручную.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Родительский объект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Примечание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вручную.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Параметр времени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Параметры из д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необходимости устанавливаются флажки в этих полях.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Допустимые параметры выч. объектов</w:t>
      </w:r>
      <w:r>
        <w:rPr>
          <w:rFonts w:ascii="Arial CYR" w:hAnsi="Arial CYR" w:cs="Arial CYR"/>
          <w:sz w:val="18"/>
          <w:szCs w:val="18"/>
        </w:rPr>
        <w:t xml:space="preserve"> в одноименной таблице приводится список возможных параметров для каждого конкретного объекта, значения которых задаются в справочниках, где выбра</w:t>
      </w:r>
      <w:r>
        <w:rPr>
          <w:rFonts w:ascii="Arial CYR" w:hAnsi="Arial CYR" w:cs="Arial CYR"/>
          <w:sz w:val="18"/>
          <w:szCs w:val="18"/>
        </w:rPr>
        <w:t>ны соответствующие вычисляемые объекты.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6" type="#_x0000_t75" style="width:283.9pt;height:95.1pt">
            <v:imagedata r:id="rId16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10. Вкладка Допустимые параметры выч. объектов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атрибуты: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Видимость по всем филиалам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Отключен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Включен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исок филиалов, для которых недоступен документ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приводится список филиалов, который выбирается по справочнику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Организации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Описание некоторых вычисляемых объектов приводится в Приложении «Описание некоторых вычисляемых объектов».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Макеты бухгалтерского офо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рмления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Макеты (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Справочники-&gt;Справочные данные для настройки системы-&gt;Макеты бухгалтерского оформления</w:t>
      </w:r>
      <w:r>
        <w:rPr>
          <w:rFonts w:ascii="Arial CYR" w:hAnsi="Arial CYR" w:cs="Arial CYR"/>
          <w:sz w:val="18"/>
          <w:szCs w:val="18"/>
        </w:rPr>
        <w:t>) используются в модуле «Договора РКО» для создания шаблонов наборов документов, формируемых при бухгалтерском оформлении начислений. Рассмотрим параметры</w:t>
      </w:r>
      <w:r>
        <w:rPr>
          <w:rFonts w:ascii="Arial CYR" w:hAnsi="Arial CYR" w:cs="Arial CYR"/>
          <w:sz w:val="18"/>
          <w:szCs w:val="18"/>
        </w:rPr>
        <w:t xml:space="preserve"> элемента справочника: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7" type="#_x0000_t75" style="width:455.1pt;height:156.25pt">
            <v:imagedata r:id="rId17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11. Окно ввода/редактирования макета бухгалтерского оформления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Данные</w:t>
      </w:r>
      <w:r>
        <w:rPr>
          <w:rFonts w:ascii="Arial CYR" w:hAnsi="Arial CYR" w:cs="Arial CYR"/>
          <w:sz w:val="18"/>
          <w:szCs w:val="18"/>
        </w:rPr>
        <w:t xml:space="preserve"> содержатся следующие атрибуты: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Системный тип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 в </w:t>
      </w:r>
      <w:r>
        <w:rPr>
          <w:rFonts w:ascii="Arial CYR" w:hAnsi="Arial CYR" w:cs="Arial CYR"/>
          <w:color w:val="000000"/>
          <w:sz w:val="18"/>
          <w:szCs w:val="18"/>
        </w:rPr>
        <w:t xml:space="preserve">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Выбор значения</w:t>
      </w:r>
      <w:r>
        <w:rPr>
          <w:rFonts w:ascii="Arial CYR" w:hAnsi="Arial CYR" w:cs="Arial CYR"/>
          <w:color w:val="000000"/>
          <w:sz w:val="18"/>
          <w:szCs w:val="18"/>
        </w:rPr>
        <w:t>. В данном случае выбрано значение - Договор РКО.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Системный тип действия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вариантов. Для договоров РКО актуальны действия «Оформление процентов» и «Оформление наращенных процентов».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38" type="#_x0000_t75" style="width:287.3pt;height:131.1pt">
            <v:imagedata r:id="rId18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12. Выбор значения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наименование.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Условие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Набор параметров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 кнопке, расположенной в этом поле отображается окно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Параметры вычисляемых о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бъектов</w:t>
      </w:r>
      <w:r>
        <w:rPr>
          <w:rFonts w:ascii="Arial CYR" w:hAnsi="Arial CYR" w:cs="Arial CYR"/>
          <w:color w:val="000000"/>
          <w:sz w:val="18"/>
          <w:szCs w:val="18"/>
        </w:rPr>
        <w:t xml:space="preserve">, в котором при необходимости заполните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у необходимых параметров и установите/снимите флажки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Обратное 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. Далее 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39" type="#_x0000_t75" style="width:356.6pt;height:158.95pt">
            <v:imagedata r:id="rId19" o:title=""/>
          </v:shape>
        </w:pic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Непосредственно описание документов, которые должны быть сформированы при обработке макета, содержится в его табличной части. Для добавления новой строки макета бухгалтерского оформления или изменения параметров уже суще</w:t>
      </w:r>
      <w:r>
        <w:rPr>
          <w:rFonts w:ascii="Arial CYR" w:hAnsi="Arial CYR" w:cs="Arial CYR"/>
          <w:sz w:val="18"/>
          <w:szCs w:val="18"/>
        </w:rPr>
        <w:t xml:space="preserve">ствующей нажмите соответственно на кнопку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Изменить</w:t>
      </w:r>
      <w:r>
        <w:rPr>
          <w:rFonts w:ascii="Arial CYR" w:hAnsi="Arial CYR" w:cs="Arial CYR"/>
          <w:sz w:val="18"/>
          <w:szCs w:val="18"/>
        </w:rPr>
        <w:t xml:space="preserve">. На экране отобразится форма </w:t>
      </w:r>
      <w:r>
        <w:rPr>
          <w:rFonts w:ascii="Arial CYR" w:hAnsi="Arial CYR" w:cs="Arial CYR"/>
          <w:i/>
          <w:iCs/>
          <w:sz w:val="18"/>
          <w:szCs w:val="18"/>
        </w:rPr>
        <w:t>Строка макета бухгалтерского оформления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0" type="#_x0000_t75" style="width:488.4pt;height:324pt">
            <v:imagedata r:id="rId20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13. Строка макета бухгалтерского оформления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настройки строки макета бухгалтер</w:t>
      </w:r>
      <w:r>
        <w:rPr>
          <w:rFonts w:ascii="Arial CYR" w:hAnsi="Arial CYR" w:cs="Arial CYR"/>
          <w:sz w:val="18"/>
          <w:szCs w:val="18"/>
        </w:rPr>
        <w:t>ского оформления используются следующие атрибуты: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формируемого документа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значение из списка заданных вариантов: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1" type="#_x0000_t75" style="width:300.25pt;height:105.95pt">
            <v:imagedata r:id="rId21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14. Выбор значения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Обратное значение основного условия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флажок устанавливается в </w:t>
      </w:r>
      <w:r>
        <w:rPr>
          <w:rFonts w:ascii="Arial CYR" w:hAnsi="Arial CYR" w:cs="Arial CYR"/>
          <w:color w:val="000000"/>
          <w:sz w:val="18"/>
          <w:szCs w:val="18"/>
        </w:rPr>
        <w:t>этом поле для использования обратного значения основного условия.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проводки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значение из списка заданных вариантов.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Состояние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Создан</w:t>
      </w:r>
      <w:r>
        <w:rPr>
          <w:rFonts w:ascii="Arial CYR" w:hAnsi="Arial CYR" w:cs="Arial CYR"/>
          <w:color w:val="000000"/>
          <w:sz w:val="18"/>
          <w:szCs w:val="18"/>
        </w:rPr>
        <w:t xml:space="preserve">,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Картотека 1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Картотека 2</w:t>
      </w:r>
      <w:r>
        <w:rPr>
          <w:rFonts w:ascii="Arial CYR" w:hAnsi="Arial CYR" w:cs="Arial CYR"/>
          <w:color w:val="000000"/>
          <w:sz w:val="18"/>
          <w:szCs w:val="18"/>
        </w:rPr>
        <w:t>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2" type="#_x0000_t75" style="width:236.4pt;height:86.95pt">
            <v:imagedata r:id="rId22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15. Выбор з</w:t>
      </w:r>
      <w:r>
        <w:rPr>
          <w:rFonts w:ascii="Arial CYR" w:hAnsi="Arial CYR" w:cs="Arial CYR"/>
          <w:i/>
          <w:iCs/>
          <w:sz w:val="18"/>
          <w:szCs w:val="18"/>
        </w:rPr>
        <w:t>начения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·</w:t>
      </w:r>
      <w:r>
        <w:rPr>
          <w:rFonts w:ascii="Arial CYR" w:hAnsi="Arial CYR" w:cs="Arial CYR"/>
          <w:i/>
          <w:iCs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Действие для опр. пачки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значение из списка заданных вариантов.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Оч. обработки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задается очерёдность обработки строк макета.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Пачка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указывается пачка.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3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Условие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необходимо дополнительное условие на проводку, которое не описа</w:t>
      </w:r>
      <w:r>
        <w:rPr>
          <w:rFonts w:ascii="Arial CYR" w:hAnsi="Arial CYR" w:cs="Arial CYR"/>
          <w:color w:val="000000"/>
          <w:sz w:val="18"/>
          <w:szCs w:val="18"/>
        </w:rPr>
        <w:t xml:space="preserve">но выше (см. рис. 11), то оно будет добавлено в вычисляемые объекты.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4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Набор параметров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 кнопке, расположенной в этом поле отображается окно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Параметры вычисляемых объектов</w:t>
      </w:r>
      <w:r>
        <w:rPr>
          <w:rFonts w:ascii="Arial CYR" w:hAnsi="Arial CYR" w:cs="Arial CYR"/>
          <w:color w:val="000000"/>
          <w:sz w:val="18"/>
          <w:szCs w:val="18"/>
        </w:rPr>
        <w:t>, в котором при необходим</w:t>
      </w:r>
      <w:r>
        <w:rPr>
          <w:rFonts w:ascii="Arial CYR" w:hAnsi="Arial CYR" w:cs="Arial CYR"/>
          <w:color w:val="000000"/>
          <w:sz w:val="18"/>
          <w:szCs w:val="18"/>
        </w:rPr>
        <w:t xml:space="preserve">ости заполните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у необходимых параметров и установите/снимите флажки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Обратное 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. Далее 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5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Флажок, установленный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Дополнительный набор условий </w:t>
      </w:r>
      <w:r>
        <w:rPr>
          <w:rFonts w:ascii="Arial CYR" w:hAnsi="Arial CYR" w:cs="Arial CYR"/>
          <w:color w:val="000000"/>
          <w:sz w:val="18"/>
          <w:szCs w:val="18"/>
        </w:rPr>
        <w:t>используется в случае, когда необходимо указать несколько усл</w:t>
      </w:r>
      <w:r>
        <w:rPr>
          <w:rFonts w:ascii="Arial CYR" w:hAnsi="Arial CYR" w:cs="Arial CYR"/>
          <w:color w:val="000000"/>
          <w:sz w:val="18"/>
          <w:szCs w:val="18"/>
        </w:rPr>
        <w:t xml:space="preserve">овий сразу. При ее включении становится доступно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Набор условий</w:t>
      </w:r>
      <w:r>
        <w:rPr>
          <w:rFonts w:ascii="Arial CYR" w:hAnsi="Arial CYR" w:cs="Arial CYR"/>
          <w:color w:val="000000"/>
          <w:sz w:val="18"/>
          <w:szCs w:val="18"/>
        </w:rPr>
        <w:t>, при нажатии на кнопку справа от которого открывается список дополнительных условий. Настройка дополнительных условий производится по аналогии с настройкой основного условия на строку маке</w:t>
      </w:r>
      <w:r>
        <w:rPr>
          <w:rFonts w:ascii="Arial CYR" w:hAnsi="Arial CYR" w:cs="Arial CYR"/>
          <w:color w:val="000000"/>
          <w:sz w:val="18"/>
          <w:szCs w:val="18"/>
        </w:rPr>
        <w:t>та.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6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формируемого события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Справочника типов событий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7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Формирование события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Выбор значения</w:t>
      </w:r>
      <w:r>
        <w:rPr>
          <w:rFonts w:ascii="Arial CYR" w:hAnsi="Arial CYR" w:cs="Arial CYR"/>
          <w:color w:val="000000"/>
          <w:sz w:val="18"/>
          <w:szCs w:val="18"/>
        </w:rPr>
        <w:t>. Может принимать следующие значения: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По счетам документа;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По счету дебета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По счету кредита.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Проверки при проводке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признака «Расчет без проверок» в создаваемом платежном документе. Выбирается из списка заданных вариантов, содержащегося в модуле «Расчетно-кассовое обслуживание».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Осуществлять валютный конт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роль</w:t>
      </w:r>
      <w:r>
        <w:rPr>
          <w:rFonts w:ascii="Arial CYR" w:hAnsi="Arial CYR" w:cs="Arial CYR"/>
          <w:color w:val="000000"/>
          <w:sz w:val="18"/>
          <w:szCs w:val="18"/>
        </w:rPr>
        <w:t xml:space="preserve">  - устанавливается флажок для осуществления валютного контроля.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укажите назначение платежа для формируемого документа. При этом можно использовать ставки: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%pNAME        - наименование клиента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%pDNAME       - наименование договора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%pND  </w:t>
      </w:r>
      <w:r>
        <w:rPr>
          <w:rFonts w:ascii="Arial CYR" w:hAnsi="Arial CYR" w:cs="Arial CYR"/>
          <w:sz w:val="18"/>
          <w:szCs w:val="18"/>
        </w:rPr>
        <w:t xml:space="preserve">        - номер договора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%pDBEG        - дата начала договора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%pDEND        - дата окончания договора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%pPROD        - продукт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%pREMARK      - примечание из договора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%pDOPINFO     - дополнительные данные для работы с договором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%pTOPDOGND    - номер родитель</w:t>
      </w:r>
      <w:r>
        <w:rPr>
          <w:rFonts w:ascii="Arial CYR" w:hAnsi="Arial CYR" w:cs="Arial CYR"/>
          <w:sz w:val="18"/>
          <w:szCs w:val="18"/>
        </w:rPr>
        <w:t>ского договора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%pTOPDOGDD    - дата родительского договора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%pMN          - месяц родительского документа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%pYEAR        - год родительского документа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Только при оформлении периодических и наращенных процентов: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%pBD          - дата начала начислений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%pED   </w:t>
      </w:r>
      <w:r>
        <w:rPr>
          <w:rFonts w:ascii="Arial CYR" w:hAnsi="Arial CYR" w:cs="Arial CYR"/>
          <w:sz w:val="18"/>
          <w:szCs w:val="18"/>
        </w:rPr>
        <w:t xml:space="preserve">       - дата окончания начислений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%pLAST_DN     - дата последнего начисления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%pST          - ставка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Только при оформлении начислений при досрочном расторожении: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%pBOFY        - начало года (начало договора+1)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%pEOFY        - окончание пред. года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%pBOFLY </w:t>
      </w:r>
      <w:r>
        <w:rPr>
          <w:rFonts w:ascii="Arial CYR" w:hAnsi="Arial CYR" w:cs="Arial CYR"/>
          <w:sz w:val="18"/>
          <w:szCs w:val="18"/>
        </w:rPr>
        <w:t xml:space="preserve">      - нач. пред. года начало договора+1)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%pEOFLY       - Окончание позапр. года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%pLASTD_PV    - дата посл. офрмл. нач. этого года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%pD_LASTN     - дата посл. офрмл. нач. этого года+1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%pLASTD_PV_PC - дата посл. выпл. проц. этого года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%pD_LASTN_PC  - дата п</w:t>
      </w:r>
      <w:r>
        <w:rPr>
          <w:rFonts w:ascii="Arial CYR" w:hAnsi="Arial CYR" w:cs="Arial CYR"/>
          <w:sz w:val="18"/>
          <w:szCs w:val="18"/>
        </w:rPr>
        <w:t>осл. выпл. проц. этого года+1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%pLASTD_PV_LY - дата посл. выплаты прошл.лет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%pD_LASTN_LY  - дата посл. выплаты прошл.лет+1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Только при закрытии дополнительного соглашения по договору: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%pACNUM       - Номер дополнительного соглашения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%pACDBEG      - Дата нача</w:t>
      </w:r>
      <w:r>
        <w:rPr>
          <w:rFonts w:ascii="Arial CYR" w:hAnsi="Arial CYR" w:cs="Arial CYR"/>
          <w:sz w:val="18"/>
          <w:szCs w:val="18"/>
        </w:rPr>
        <w:t>ла дополнительного соглашения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sz w:val="18"/>
          <w:szCs w:val="18"/>
        </w:rPr>
        <w:t>Дебет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Счет дебета (типовой счет)</w:t>
      </w:r>
      <w:r>
        <w:rPr>
          <w:rFonts w:ascii="Arial CYR" w:hAnsi="Arial CYR" w:cs="Arial CYR"/>
          <w:sz w:val="18"/>
          <w:szCs w:val="18"/>
        </w:rPr>
        <w:t xml:space="preserve"> - укажите счет из системного типа счетов, который будет дебетоваться, либо установите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Лицевой счет</w:t>
      </w:r>
      <w:r>
        <w:rPr>
          <w:rFonts w:ascii="Arial CYR" w:hAnsi="Arial CYR" w:cs="Arial CYR"/>
          <w:sz w:val="18"/>
          <w:szCs w:val="18"/>
        </w:rPr>
        <w:t xml:space="preserve">, и выберите из справочника "Лицевые счета: По плану счетов" </w:t>
      </w:r>
      <w:r>
        <w:rPr>
          <w:rFonts w:ascii="Arial CYR" w:hAnsi="Arial CYR" w:cs="Arial CYR"/>
          <w:sz w:val="18"/>
          <w:szCs w:val="18"/>
        </w:rPr>
        <w:lastRenderedPageBreak/>
        <w:t>номер сче</w:t>
      </w:r>
      <w:r>
        <w:rPr>
          <w:rFonts w:ascii="Arial CYR" w:hAnsi="Arial CYR" w:cs="Arial CYR"/>
          <w:sz w:val="18"/>
          <w:szCs w:val="18"/>
        </w:rPr>
        <w:t>та напрямую.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sz w:val="18"/>
          <w:szCs w:val="18"/>
        </w:rPr>
        <w:t>Кредит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Счет кредита (типовой счет)</w:t>
      </w:r>
      <w:r>
        <w:rPr>
          <w:rFonts w:ascii="Arial CYR" w:hAnsi="Arial CYR" w:cs="Arial CYR"/>
          <w:sz w:val="18"/>
          <w:szCs w:val="18"/>
        </w:rPr>
        <w:t xml:space="preserve"> - укажите счет из системного типа счетов, который будет кредитоваться, либо установите флажок в поле </w:t>
      </w:r>
      <w:r>
        <w:rPr>
          <w:rFonts w:ascii="Arial CYR" w:hAnsi="Arial CYR" w:cs="Arial CYR"/>
          <w:b/>
          <w:bCs/>
          <w:sz w:val="18"/>
          <w:szCs w:val="18"/>
        </w:rPr>
        <w:t>Лицевой счет</w:t>
      </w:r>
      <w:r>
        <w:rPr>
          <w:rFonts w:ascii="Arial CYR" w:hAnsi="Arial CYR" w:cs="Arial CYR"/>
          <w:sz w:val="18"/>
          <w:szCs w:val="18"/>
        </w:rPr>
        <w:t>, и выберите из справочника "Лицевые счета: По плану счетов" номер счета напрямую.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</w:t>
      </w:r>
      <w:r>
        <w:rPr>
          <w:rFonts w:ascii="Arial CYR" w:hAnsi="Arial CYR" w:cs="Arial CYR"/>
          <w:sz w:val="18"/>
          <w:szCs w:val="18"/>
        </w:rPr>
        <w:t xml:space="preserve">секции </w:t>
      </w:r>
      <w:r>
        <w:rPr>
          <w:rFonts w:ascii="Arial CYR" w:hAnsi="Arial CYR" w:cs="Arial CYR"/>
          <w:b/>
          <w:bCs/>
          <w:sz w:val="18"/>
          <w:szCs w:val="18"/>
        </w:rPr>
        <w:t>Сумма</w:t>
      </w:r>
      <w:r>
        <w:rPr>
          <w:rFonts w:ascii="Arial CYR" w:hAnsi="Arial CYR" w:cs="Arial CYR"/>
          <w:sz w:val="18"/>
          <w:szCs w:val="18"/>
        </w:rPr>
        <w:t xml:space="preserve"> реализована возможность одним из двух способов задать сумму проводки: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Вычисляемая сумма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ссылка на вычисляемый объект типа "Метод определения суммы документа в макете бух. оформления". Обработка данного объекта вернет значение суммы.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Набо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 параметров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 кнопке, расположенной в этом поле отображается окно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Параметры вычисляемых объектов</w:t>
      </w:r>
      <w:r>
        <w:rPr>
          <w:rFonts w:ascii="Arial CYR" w:hAnsi="Arial CYR" w:cs="Arial CYR"/>
          <w:color w:val="000000"/>
          <w:sz w:val="18"/>
          <w:szCs w:val="18"/>
        </w:rPr>
        <w:t xml:space="preserve">, в котором при необходимости заполните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у необходимых параметров и установите/снимите флажки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Обратное значение</w:t>
      </w:r>
      <w:r>
        <w:rPr>
          <w:rFonts w:ascii="Arial CYR" w:hAnsi="Arial CYR" w:cs="Arial CYR"/>
          <w:color w:val="000000"/>
          <w:sz w:val="18"/>
          <w:szCs w:val="18"/>
        </w:rPr>
        <w:t>. Далее нажмите на кнопку</w:t>
      </w:r>
      <w:r>
        <w:rPr>
          <w:rFonts w:ascii="Arial CYR" w:hAnsi="Arial CYR" w:cs="Arial CYR"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документу</w:t>
      </w:r>
      <w:r>
        <w:rPr>
          <w:rFonts w:ascii="Arial CYR" w:hAnsi="Arial CYR" w:cs="Arial CYR"/>
          <w:color w:val="000000"/>
          <w:sz w:val="18"/>
          <w:szCs w:val="18"/>
        </w:rPr>
        <w:t xml:space="preserve"> - логический атрибут, определяет, будет ли при обработке использован вычисляемый объект либо стандартная сумма.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3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Стандартная сумма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снят флажок «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По документу» </w:t>
      </w:r>
      <w:r>
        <w:rPr>
          <w:rFonts w:ascii="Arial CYR" w:hAnsi="Arial CYR" w:cs="Arial CYR"/>
          <w:color w:val="000000"/>
          <w:sz w:val="18"/>
          <w:szCs w:val="18"/>
        </w:rPr>
        <w:t xml:space="preserve">, то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Стандартная сумма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значение из списка: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Сумма д</w:t>
      </w:r>
      <w:r>
        <w:rPr>
          <w:rFonts w:ascii="Arial CYR" w:hAnsi="Arial CYR" w:cs="Arial CYR"/>
          <w:sz w:val="18"/>
          <w:szCs w:val="18"/>
        </w:rPr>
        <w:t>окумента;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Нераспределенный остаток суммы документа;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Сумма предшествующей строки.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 в валюте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выбор валюты, в которой будет рассчитана сумма - валюта счета дебета/счета кредита.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конверсии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Сдвиг даты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величина сдвига (в днях) даты формируемого платежного документа относительно даты документа бух.оформления начислений.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сохранения введенных параметров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Строка макета бухгалтерского оформления</w:t>
      </w:r>
      <w:r>
        <w:rPr>
          <w:rFonts w:ascii="Arial CYR" w:hAnsi="Arial CYR" w:cs="Arial CYR"/>
          <w:sz w:val="18"/>
          <w:szCs w:val="18"/>
        </w:rPr>
        <w:t xml:space="preserve"> используется кнопка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Проч</w:t>
      </w:r>
      <w:r>
        <w:rPr>
          <w:rFonts w:ascii="Arial CYR" w:hAnsi="Arial CYR" w:cs="Arial CYR"/>
          <w:b/>
          <w:bCs/>
          <w:sz w:val="18"/>
          <w:szCs w:val="18"/>
        </w:rPr>
        <w:t>ее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атрибуты: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Видимость по всем филиалам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Отключен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Включен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Список филиалов, для которых недоступен документ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приводится список филиалов, который выбирается по справо</w:t>
      </w:r>
      <w:r>
        <w:rPr>
          <w:rFonts w:ascii="Arial CYR" w:hAnsi="Arial CYR" w:cs="Arial CYR"/>
          <w:color w:val="000000"/>
          <w:sz w:val="18"/>
          <w:szCs w:val="18"/>
        </w:rPr>
        <w:t xml:space="preserve">чнику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Организации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Список отчетов, доступных из договора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Справочники-&gt;Справочные данные для настройки системы-&gt;Список отчетов, доступных из договора</w:t>
      </w:r>
      <w:r>
        <w:rPr>
          <w:rFonts w:ascii="Arial CYR" w:hAnsi="Arial CYR" w:cs="Arial CYR"/>
          <w:sz w:val="18"/>
          <w:szCs w:val="18"/>
        </w:rPr>
        <w:t>. Рассмотрим параметры элемента справочника: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3" type="#_x0000_t75" style="width:339.6pt;height:151.45pt">
            <v:imagedata r:id="rId23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16. Параметры справочника Список отчетов, доступных из договора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вводится наименование отчета.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Ссылка на отчет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Шаблоны отчетов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запись.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сохранения записи н</w:t>
      </w:r>
      <w:r>
        <w:rPr>
          <w:rFonts w:ascii="Arial CYR" w:hAnsi="Arial CYR" w:cs="Arial CYR"/>
          <w:sz w:val="18"/>
          <w:szCs w:val="18"/>
        </w:rPr>
        <w:t xml:space="preserve">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Сохранить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Скрипт формирования в/п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Справочники-&gt;Справочные данные для настройки системы-&gt;Скрипт формирования в/п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параметры элемента с</w:t>
      </w:r>
      <w:r>
        <w:rPr>
          <w:rFonts w:ascii="Arial CYR" w:hAnsi="Arial CYR" w:cs="Arial CYR"/>
          <w:sz w:val="18"/>
          <w:szCs w:val="18"/>
        </w:rPr>
        <w:t>правочника: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4" type="#_x0000_t75" style="width:338.95pt;height:134.5pt">
            <v:imagedata r:id="rId24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17. Параметры справочника Скрипт формирования в/п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вводится наименование скрипт формирования в/п.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Скрипт</w:t>
      </w:r>
      <w:r>
        <w:rPr>
          <w:rFonts w:ascii="Arial CYR" w:hAnsi="Arial CYR" w:cs="Arial CYR"/>
          <w:color w:val="000000"/>
          <w:sz w:val="18"/>
          <w:szCs w:val="18"/>
        </w:rPr>
        <w:t xml:space="preserve">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Units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запись.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color w:val="000000"/>
          <w:sz w:val="18"/>
          <w:szCs w:val="18"/>
        </w:rPr>
        <w:t>Тип скрипта значение выбирается из списка заданных вариантов.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вкладка </w:t>
      </w:r>
      <w:r>
        <w:rPr>
          <w:rFonts w:ascii="Arial CYR" w:hAnsi="Arial CYR" w:cs="Arial CYR"/>
          <w:b/>
          <w:bCs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Тип начисления</w:t>
      </w:r>
      <w:r>
        <w:rPr>
          <w:rFonts w:ascii="Arial CYR" w:hAnsi="Arial CYR" w:cs="Arial CYR"/>
          <w:sz w:val="18"/>
          <w:szCs w:val="18"/>
        </w:rPr>
        <w:t xml:space="preserve"> значение выбирается из списка заданных вариантов.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сохранения записи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Сохранить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Тарифные планы</w:t>
      </w:r>
    </w:p>
    <w:p w:rsidR="00000000" w:rsidRDefault="00983772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Тариф</w:t>
      </w:r>
      <w:r>
        <w:rPr>
          <w:rFonts w:ascii="Arial CYR" w:hAnsi="Arial CYR" w:cs="Arial CYR"/>
          <w:sz w:val="18"/>
          <w:szCs w:val="18"/>
        </w:rPr>
        <w:t>ный план включает в себя набор строк, которые характеризуются схемами начисления, то есть описанием, как, на что и сколько будет начисляться и условиями выполнения той или иной строки.</w:t>
      </w:r>
    </w:p>
    <w:p w:rsidR="00000000" w:rsidRDefault="00983772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Для работы со справочником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Справочники-&gt;Справочники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 xml:space="preserve"> описания параметров договора-&gt;Тарифные планы</w:t>
      </w:r>
      <w:r>
        <w:rPr>
          <w:rFonts w:ascii="Arial CYR" w:hAnsi="Arial CYR" w:cs="Arial CYR"/>
          <w:sz w:val="18"/>
          <w:szCs w:val="18"/>
        </w:rPr>
        <w:t>. Порядок работы со справочником стандартный.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5" type="#_x0000_t75" style="width:476.15pt;height:201.05pt">
            <v:imagedata r:id="rId25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18. Окно ввода/редактирования тарифного плана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окне ввода/редактирования тарифного плана заполните следующие поля: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 по</w:t>
      </w:r>
      <w:r>
        <w:rPr>
          <w:rFonts w:ascii="Arial CYR" w:hAnsi="Arial CYR" w:cs="Arial CYR"/>
          <w:color w:val="000000"/>
          <w:sz w:val="18"/>
          <w:szCs w:val="18"/>
        </w:rPr>
        <w:t xml:space="preserve">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из списка заданных вариантов выберите значение: Договор РКО: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6" type="#_x0000_t75" style="width:214.65pt;height:285.95pt">
            <v:imagedata r:id="rId26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19. Выбор значения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·</w:t>
      </w:r>
      <w:r>
        <w:rPr>
          <w:rFonts w:ascii="Arial CYR" w:hAnsi="Arial CYR" w:cs="Arial CYR"/>
          <w:i/>
          <w:iCs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тарифа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значение Комиссия.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Введите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в соответствующее поле.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начислений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одно из трех значений: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Периодические</w:t>
      </w:r>
      <w:r>
        <w:rPr>
          <w:rFonts w:ascii="Arial CYR" w:hAnsi="Arial CYR" w:cs="Arial CYR"/>
          <w:sz w:val="18"/>
          <w:szCs w:val="18"/>
        </w:rPr>
        <w:t xml:space="preserve"> - для периодических комиссий </w:t>
      </w:r>
      <w:r>
        <w:rPr>
          <w:rFonts w:ascii="Arial CYR" w:hAnsi="Arial CYR" w:cs="Arial CYR"/>
          <w:sz w:val="18"/>
          <w:szCs w:val="18"/>
        </w:rPr>
        <w:t>по договорам.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Разовые (за операционные услуги)</w:t>
      </w:r>
      <w:r>
        <w:rPr>
          <w:rFonts w:ascii="Arial CYR" w:hAnsi="Arial CYR" w:cs="Arial CYR"/>
          <w:sz w:val="18"/>
          <w:szCs w:val="18"/>
        </w:rPr>
        <w:t xml:space="preserve"> - для комиссий за исходящий платеж, снятие через кассу и </w:t>
      </w:r>
      <w:r>
        <w:rPr>
          <w:rFonts w:ascii="Arial CYR" w:hAnsi="Arial CYR" w:cs="Arial CYR"/>
          <w:sz w:val="18"/>
          <w:szCs w:val="18"/>
        </w:rPr>
        <w:lastRenderedPageBreak/>
        <w:t>т.д. Берется автоматически при соответствующей операции.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Разовые (за информационные услуги)</w:t>
      </w:r>
      <w:r>
        <w:rPr>
          <w:rFonts w:ascii="Arial CYR" w:hAnsi="Arial CYR" w:cs="Arial CYR"/>
          <w:sz w:val="18"/>
          <w:szCs w:val="18"/>
        </w:rPr>
        <w:t xml:space="preserve"> - для комиссий за выдачу чековой книжки, выписки по счет</w:t>
      </w:r>
      <w:r>
        <w:rPr>
          <w:rFonts w:ascii="Arial CYR" w:hAnsi="Arial CYR" w:cs="Arial CYR"/>
          <w:sz w:val="18"/>
          <w:szCs w:val="18"/>
        </w:rPr>
        <w:t>у и др. Заводится вручную вместе с предоставлением услуги.</w:t>
      </w:r>
    </w:p>
    <w:p w:rsidR="00000000" w:rsidRDefault="00983772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Поле Тип начислений активно только в том случае, если в поле Тип тарифа выбрано значение Комиссия.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Если выбран Тип тарифа Проценты/Пеня/Процентная комиссия, то Тип начислений по умолчанию</w:t>
      </w:r>
      <w:r>
        <w:rPr>
          <w:rFonts w:ascii="Arial CYR" w:hAnsi="Arial CYR" w:cs="Arial CYR"/>
          <w:b/>
          <w:bCs/>
          <w:sz w:val="18"/>
          <w:szCs w:val="18"/>
        </w:rPr>
        <w:t xml:space="preserve"> - Периодические.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Начало действий</w:t>
      </w:r>
      <w:r>
        <w:rPr>
          <w:rFonts w:ascii="Arial CYR" w:hAnsi="Arial CYR" w:cs="Arial CYR"/>
          <w:color w:val="000000"/>
          <w:sz w:val="18"/>
          <w:szCs w:val="18"/>
        </w:rPr>
        <w:t xml:space="preserve"> укажите дату.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следует задать строки тарифного плана, для этого 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Строки тарифного плана</w:t>
      </w:r>
      <w:r>
        <w:rPr>
          <w:rFonts w:ascii="Arial CYR" w:hAnsi="Arial CYR" w:cs="Arial CYR"/>
          <w:sz w:val="18"/>
          <w:szCs w:val="18"/>
        </w:rPr>
        <w:t xml:space="preserve">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>. На экране отобразится окно ввода параметров строки тарифного плана: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7" type="#_x0000_t75" style="width:338.25pt;height:292.1pt">
            <v:imagedata r:id="rId27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20. Окно ввода/редактирования строки тарифного плана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параметры строки тарифного плана для периодических комиссий: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Условие выполнения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Набор параметров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п</w:t>
      </w:r>
      <w:r>
        <w:rPr>
          <w:rFonts w:ascii="Arial CYR" w:hAnsi="Arial CYR" w:cs="Arial CYR"/>
          <w:color w:val="000000"/>
          <w:sz w:val="18"/>
          <w:szCs w:val="18"/>
        </w:rPr>
        <w:t xml:space="preserve">о кнопке, расположенной в этом поле отображается окно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Параметры вычисляемых объектов</w:t>
      </w:r>
      <w:r>
        <w:rPr>
          <w:rFonts w:ascii="Arial CYR" w:hAnsi="Arial CYR" w:cs="Arial CYR"/>
          <w:color w:val="000000"/>
          <w:sz w:val="18"/>
          <w:szCs w:val="18"/>
        </w:rPr>
        <w:t xml:space="preserve">, в котором при необходимости заполните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у необходимых параметров и установите/снимите флажки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Обратное 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. Далее 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color w:val="000000"/>
          <w:sz w:val="18"/>
          <w:szCs w:val="18"/>
        </w:rPr>
        <w:t>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48" type="#_x0000_t75" style="width:356.6pt;height:158.95pt">
            <v:imagedata r:id="rId19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21. Параметры вычисляемых объектов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Флажок, установленный в поле </w:t>
      </w:r>
      <w:r>
        <w:rPr>
          <w:rFonts w:ascii="Arial CYR" w:hAnsi="Arial CYR" w:cs="Arial CYR"/>
          <w:b/>
          <w:bCs/>
          <w:sz w:val="18"/>
          <w:szCs w:val="18"/>
        </w:rPr>
        <w:t>Обратное значение условия</w:t>
      </w:r>
      <w:r>
        <w:rPr>
          <w:rFonts w:ascii="Arial CYR" w:hAnsi="Arial CYR" w:cs="Arial CYR"/>
          <w:sz w:val="18"/>
          <w:szCs w:val="18"/>
        </w:rPr>
        <w:t>, меняет условии выполнения строки тарифного плана на противоположное, т.е., строка отработает только, если условие, указанно</w:t>
      </w:r>
      <w:r>
        <w:rPr>
          <w:rFonts w:ascii="Arial CYR" w:hAnsi="Arial CYR" w:cs="Arial CYR"/>
          <w:sz w:val="18"/>
          <w:szCs w:val="18"/>
        </w:rPr>
        <w:t xml:space="preserve">е в поле </w:t>
      </w:r>
      <w:r>
        <w:rPr>
          <w:rFonts w:ascii="Arial CYR" w:hAnsi="Arial CYR" w:cs="Arial CYR"/>
          <w:b/>
          <w:bCs/>
          <w:sz w:val="18"/>
          <w:szCs w:val="18"/>
        </w:rPr>
        <w:t>Условие выполнения</w:t>
      </w:r>
      <w:r>
        <w:rPr>
          <w:rFonts w:ascii="Arial CYR" w:hAnsi="Arial CYR" w:cs="Arial CYR"/>
          <w:sz w:val="18"/>
          <w:szCs w:val="18"/>
        </w:rPr>
        <w:t>, НЕ выполняется.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Флажок, установленный в поле </w:t>
      </w:r>
      <w:r>
        <w:rPr>
          <w:rFonts w:ascii="Arial CYR" w:hAnsi="Arial CYR" w:cs="Arial CYR"/>
          <w:b/>
          <w:bCs/>
          <w:sz w:val="18"/>
          <w:szCs w:val="18"/>
        </w:rPr>
        <w:t xml:space="preserve">Дополнительный набор </w:t>
      </w:r>
      <w:r>
        <w:rPr>
          <w:rFonts w:ascii="Arial CYR" w:hAnsi="Arial CYR" w:cs="Arial CYR"/>
          <w:sz w:val="18"/>
          <w:szCs w:val="18"/>
        </w:rPr>
        <w:t xml:space="preserve">условий, используется в случае, когда необходимо указать несколько условий сразу. При ее включении становится доступно поле </w:t>
      </w:r>
      <w:r>
        <w:rPr>
          <w:rFonts w:ascii="Arial CYR" w:hAnsi="Arial CYR" w:cs="Arial CYR"/>
          <w:b/>
          <w:bCs/>
          <w:sz w:val="18"/>
          <w:szCs w:val="18"/>
        </w:rPr>
        <w:t>Набор условий</w:t>
      </w:r>
      <w:r>
        <w:rPr>
          <w:rFonts w:ascii="Arial CYR" w:hAnsi="Arial CYR" w:cs="Arial CYR"/>
          <w:sz w:val="18"/>
          <w:szCs w:val="18"/>
        </w:rPr>
        <w:t xml:space="preserve">, при нажатии на кнопку </w:t>
      </w:r>
      <w:r>
        <w:rPr>
          <w:rFonts w:ascii="Arial CYR" w:hAnsi="Arial CYR" w:cs="Arial CYR"/>
          <w:sz w:val="18"/>
          <w:szCs w:val="18"/>
        </w:rPr>
        <w:t>справа от которого открывается список дополнительных условий: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49" type="#_x0000_t75" style="width:455.75pt;height:146.7pt">
            <v:imagedata r:id="rId28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22. Набор условий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Схема начисления - </w:t>
      </w:r>
      <w:r>
        <w:rPr>
          <w:rFonts w:ascii="Arial CYR" w:hAnsi="Arial CYR" w:cs="Arial CYR"/>
          <w:color w:val="000000"/>
          <w:sz w:val="18"/>
          <w:szCs w:val="18"/>
        </w:rPr>
        <w:t>выберите из одноименного справочника схему начисления.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Флажок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 пользу клиента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используется при задании схем бу</w:t>
      </w:r>
      <w:r>
        <w:rPr>
          <w:rFonts w:ascii="Arial CYR" w:hAnsi="Arial CYR" w:cs="Arial CYR"/>
          <w:color w:val="000000"/>
          <w:sz w:val="18"/>
          <w:szCs w:val="18"/>
        </w:rPr>
        <w:t>хгалтерского отражения процентов.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Бух. отражение наращенных процентов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Бух. отражение при досрочном расторжении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значения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Макет отражения наращенных %%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запись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Макеты бу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хгалтерского оформления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Флажок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Описание событий через таблицу 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данного флажка появляется вторая вкладка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Оформление событий по начислениям</w:t>
      </w:r>
      <w:r>
        <w:rPr>
          <w:rFonts w:ascii="Arial CYR" w:hAnsi="Arial CYR" w:cs="Arial CYR"/>
          <w:color w:val="000000"/>
          <w:sz w:val="18"/>
          <w:szCs w:val="18"/>
        </w:rPr>
        <w:t>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0" type="#_x0000_t75" style="width:402.8pt;height:144.7pt">
            <v:imagedata r:id="rId29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23. Окно ввода оформления событий по начислениям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вклад</w:t>
      </w:r>
      <w:r>
        <w:rPr>
          <w:rFonts w:ascii="Arial CYR" w:hAnsi="Arial CYR" w:cs="Arial CYR"/>
          <w:sz w:val="18"/>
          <w:szCs w:val="18"/>
        </w:rPr>
        <w:t xml:space="preserve">ке </w:t>
      </w:r>
      <w:r>
        <w:rPr>
          <w:rFonts w:ascii="Arial CYR" w:hAnsi="Arial CYR" w:cs="Arial CYR"/>
          <w:b/>
          <w:bCs/>
          <w:sz w:val="18"/>
          <w:szCs w:val="18"/>
        </w:rPr>
        <w:t>Оформление событий по начислениям</w:t>
      </w:r>
      <w:r>
        <w:rPr>
          <w:rFonts w:ascii="Arial CYR" w:hAnsi="Arial CYR" w:cs="Arial CYR"/>
          <w:sz w:val="18"/>
          <w:szCs w:val="18"/>
        </w:rPr>
        <w:t xml:space="preserve"> заполните поля: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события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из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Справочника типов событий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значение Комиссия.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из раскрывающегося списка значение Начисленная сумма;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Бухоформление начислений </w:t>
      </w:r>
      <w:r>
        <w:rPr>
          <w:rFonts w:ascii="Arial CYR" w:hAnsi="Arial CYR" w:cs="Arial CYR"/>
          <w:color w:val="000000"/>
          <w:sz w:val="18"/>
          <w:szCs w:val="18"/>
        </w:rPr>
        <w:t>- выберите значение из справо</w:t>
      </w:r>
      <w:r>
        <w:rPr>
          <w:rFonts w:ascii="Arial CYR" w:hAnsi="Arial CYR" w:cs="Arial CYR"/>
          <w:color w:val="000000"/>
          <w:sz w:val="18"/>
          <w:szCs w:val="18"/>
        </w:rPr>
        <w:t xml:space="preserve">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Откуда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тип продуктового счета, с которого будут списываться средства.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Макет бух. оформления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запись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Макеты бухгалтерского оформления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сохранения параметров строки тарифного плана воспол</w:t>
      </w:r>
      <w:r>
        <w:rPr>
          <w:rFonts w:ascii="Arial CYR" w:hAnsi="Arial CYR" w:cs="Arial CYR"/>
          <w:sz w:val="18"/>
          <w:szCs w:val="18"/>
        </w:rPr>
        <w:t xml:space="preserve">ьзуйтесь кнопкой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параметры строки тарифного плана, если выбран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начисления</w:t>
      </w:r>
      <w:r>
        <w:rPr>
          <w:rFonts w:ascii="Arial CYR" w:hAnsi="Arial CYR" w:cs="Arial CYR"/>
          <w:sz w:val="18"/>
          <w:szCs w:val="18"/>
        </w:rPr>
        <w:t xml:space="preserve"> Разовые (за информационные услуги):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1" type="#_x0000_t75" style="width:449pt;height:174.55pt">
            <v:imagedata r:id="rId30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24. Разовые (за информационные услуги)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следующем рисунке показано заполнение строк</w:t>
      </w:r>
      <w:r>
        <w:rPr>
          <w:rFonts w:ascii="Arial CYR" w:hAnsi="Arial CYR" w:cs="Arial CYR"/>
          <w:sz w:val="18"/>
          <w:szCs w:val="18"/>
        </w:rPr>
        <w:t>и тарифного плана на примере кассовой комиссии: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2" type="#_x0000_t75" style="width:345.05pt;height:179.3pt">
            <v:imagedata r:id="rId31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25. Выбор условия выполнения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Условие выполнения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либо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Исходящий платеж</w:t>
      </w:r>
      <w:r>
        <w:rPr>
          <w:rFonts w:ascii="Arial CYR" w:hAnsi="Arial CYR" w:cs="Arial CYR"/>
          <w:color w:val="000000"/>
          <w:sz w:val="18"/>
          <w:szCs w:val="18"/>
        </w:rPr>
        <w:t xml:space="preserve">, либо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Условие на кассовый документ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Набор параметров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 кнопке, расположен</w:t>
      </w:r>
      <w:r>
        <w:rPr>
          <w:rFonts w:ascii="Arial CYR" w:hAnsi="Arial CYR" w:cs="Arial CYR"/>
          <w:color w:val="000000"/>
          <w:sz w:val="18"/>
          <w:szCs w:val="18"/>
        </w:rPr>
        <w:t xml:space="preserve">ной в этом поле отображается окно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Параметры вычисляемых объектов</w:t>
      </w:r>
      <w:r>
        <w:rPr>
          <w:rFonts w:ascii="Arial CYR" w:hAnsi="Arial CYR" w:cs="Arial CYR"/>
          <w:color w:val="000000"/>
          <w:sz w:val="18"/>
          <w:szCs w:val="18"/>
        </w:rPr>
        <w:t xml:space="preserve">, в котором заполните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у необходимых параметров и установите/снимите флажки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Обратное 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. Далее 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параметры строки тарифного плана, есл</w:t>
      </w:r>
      <w:r>
        <w:rPr>
          <w:rFonts w:ascii="Arial CYR" w:hAnsi="Arial CYR" w:cs="Arial CYR"/>
          <w:sz w:val="18"/>
          <w:szCs w:val="18"/>
        </w:rPr>
        <w:t xml:space="preserve">и выбран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начисления</w:t>
      </w:r>
      <w:r>
        <w:rPr>
          <w:rFonts w:ascii="Arial CYR" w:hAnsi="Arial CYR" w:cs="Arial CYR"/>
          <w:sz w:val="18"/>
          <w:szCs w:val="18"/>
        </w:rPr>
        <w:t xml:space="preserve"> Разовые (за операционные услуги):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3" type="#_x0000_t75" style="width:452.4pt;height:183.4pt">
            <v:imagedata r:id="rId32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26. Разовые (за операционные услуги)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следующем рисунке показано заполнение строки тарифного плана для комиссии: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4" type="#_x0000_t75" style="width:307pt;height:190.85pt">
            <v:imagedata r:id="rId33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</w:t>
      </w:r>
      <w:r>
        <w:rPr>
          <w:rFonts w:ascii="Arial CYR" w:hAnsi="Arial CYR" w:cs="Arial CYR"/>
          <w:i/>
          <w:iCs/>
          <w:sz w:val="18"/>
          <w:szCs w:val="18"/>
        </w:rPr>
        <w:t>7. заполнение строки тарифного плана по комисии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Условие выполнения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Набор параметров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 кнопке, расположенной в этом поле отображается окно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Параметры вычисляемых объектов</w:t>
      </w:r>
      <w:r>
        <w:rPr>
          <w:rFonts w:ascii="Arial CYR" w:hAnsi="Arial CYR" w:cs="Arial CYR"/>
          <w:color w:val="000000"/>
          <w:sz w:val="18"/>
          <w:szCs w:val="18"/>
        </w:rPr>
        <w:t>, в котором запол</w:t>
      </w:r>
      <w:r>
        <w:rPr>
          <w:rFonts w:ascii="Arial CYR" w:hAnsi="Arial CYR" w:cs="Arial CYR"/>
          <w:color w:val="000000"/>
          <w:sz w:val="18"/>
          <w:szCs w:val="18"/>
        </w:rPr>
        <w:t xml:space="preserve">ните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у необходимых параметров и установите/снимите флажки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Обратное 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. Далее 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Выделенная пачка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Выделенные пачки для комиссии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. Если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Выделенная пачка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заполнено, то вм</w:t>
      </w:r>
      <w:r>
        <w:rPr>
          <w:rFonts w:ascii="Arial CYR" w:hAnsi="Arial CYR" w:cs="Arial CYR"/>
          <w:color w:val="000000"/>
          <w:sz w:val="18"/>
          <w:szCs w:val="18"/>
        </w:rPr>
        <w:t>есто стандартной пачки по комиссии берётся пачка, указанная в качестве выделенной.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следующем рисунке показан пример набора параметров вычисляемых объектов. Данный пример показывает, что комиссия будет вычисляться во всех случаях, кроме тех, когда симво</w:t>
      </w:r>
      <w:r>
        <w:rPr>
          <w:rFonts w:ascii="Arial CYR" w:hAnsi="Arial CYR" w:cs="Arial CYR"/>
          <w:sz w:val="18"/>
          <w:szCs w:val="18"/>
        </w:rPr>
        <w:t>ла равны 98,97,96,89,81,80: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5" type="#_x0000_t75" style="width:345.05pt;height:173.9pt">
            <v:imagedata r:id="rId34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28. Параметры вычисляемых объектов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Схема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из одноименного справочника.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сохранения параметров строки тарифного плана воспользуйтесь кнопкой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Схема начислен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ия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Данный справочник (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Справочники-&gt;Справочники описания параметров договора-&gt;Схема начисления</w:t>
      </w:r>
      <w:r>
        <w:rPr>
          <w:rFonts w:ascii="Arial CYR" w:hAnsi="Arial CYR" w:cs="Arial CYR"/>
          <w:sz w:val="18"/>
          <w:szCs w:val="18"/>
        </w:rPr>
        <w:t xml:space="preserve">) содержит список схем начисления, введенных в систему. Схема начисления является </w:t>
      </w:r>
      <w:r>
        <w:rPr>
          <w:rFonts w:ascii="Arial CYR" w:hAnsi="Arial CYR" w:cs="Arial CYR"/>
          <w:sz w:val="18"/>
          <w:szCs w:val="18"/>
        </w:rPr>
        <w:lastRenderedPageBreak/>
        <w:t>основной настройкой, которая определяет порядок начисления. Порядок работы со спр</w:t>
      </w:r>
      <w:r>
        <w:rPr>
          <w:rFonts w:ascii="Arial CYR" w:hAnsi="Arial CYR" w:cs="Arial CYR"/>
          <w:sz w:val="18"/>
          <w:szCs w:val="18"/>
        </w:rPr>
        <w:t>авочником стандартный.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параметры схемы начисления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Общие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6" type="#_x0000_t75" style="width:357.95pt;height:378.35pt">
            <v:imagedata r:id="rId35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29. Вкладка Общие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данной вкладке заполните следующие поля: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Укажите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договора</w:t>
      </w:r>
      <w:r>
        <w:rPr>
          <w:rFonts w:ascii="Arial CYR" w:hAnsi="Arial CYR" w:cs="Arial CYR"/>
          <w:color w:val="000000"/>
          <w:sz w:val="18"/>
          <w:szCs w:val="18"/>
        </w:rPr>
        <w:t>, для которого применима данная схема начисления.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вариантов. Возможные значения: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Проценты</w:t>
      </w:r>
      <w:r>
        <w:rPr>
          <w:rFonts w:ascii="Arial CYR" w:hAnsi="Arial CYR" w:cs="Arial CYR"/>
          <w:sz w:val="18"/>
          <w:szCs w:val="18"/>
        </w:rPr>
        <w:t xml:space="preserve"> - выбираются при настройке периодических комиссий и процентных начислений.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Комиссия</w:t>
      </w:r>
      <w:r>
        <w:rPr>
          <w:rFonts w:ascii="Arial CYR" w:hAnsi="Arial CYR" w:cs="Arial CYR"/>
          <w:sz w:val="18"/>
          <w:szCs w:val="18"/>
        </w:rPr>
        <w:t xml:space="preserve"> - выбирается в случае разовых комиссий за операционные, информационные </w:t>
      </w:r>
      <w:r>
        <w:rPr>
          <w:rFonts w:ascii="Arial CYR" w:hAnsi="Arial CYR" w:cs="Arial CYR"/>
          <w:sz w:val="18"/>
          <w:szCs w:val="18"/>
        </w:rPr>
        <w:t>и подключаемые услуги.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Пеня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Окно редактирования элемента справочника Схема начисления различается в зависимости от выбранного значения в поле Тип начисления.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текстовые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Комментарий</w:t>
      </w:r>
      <w:r>
        <w:rPr>
          <w:rFonts w:ascii="Arial CYR" w:hAnsi="Arial CYR" w:cs="Arial CYR"/>
          <w:color w:val="000000"/>
          <w:sz w:val="18"/>
          <w:szCs w:val="18"/>
        </w:rPr>
        <w:t xml:space="preserve"> (если нужно) введите наименование схем</w:t>
      </w:r>
      <w:r>
        <w:rPr>
          <w:rFonts w:ascii="Arial CYR" w:hAnsi="Arial CYR" w:cs="Arial CYR"/>
          <w:color w:val="000000"/>
          <w:sz w:val="18"/>
          <w:szCs w:val="18"/>
        </w:rPr>
        <w:t>ы и комментарий.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Начало действия, Окончание действия </w:t>
      </w:r>
      <w:r>
        <w:rPr>
          <w:rFonts w:ascii="Arial CYR" w:hAnsi="Arial CYR" w:cs="Arial CYR"/>
          <w:color w:val="000000"/>
          <w:sz w:val="18"/>
          <w:szCs w:val="18"/>
        </w:rPr>
        <w:t>- вводятся даты стандартным способом.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Метод определения аргумента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 xml:space="preserve">Вычисляемые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lastRenderedPageBreak/>
        <w:t>объекты</w:t>
      </w:r>
      <w:r>
        <w:rPr>
          <w:rFonts w:ascii="Arial CYR" w:hAnsi="Arial CYR" w:cs="Arial CYR"/>
          <w:color w:val="000000"/>
          <w:sz w:val="18"/>
          <w:szCs w:val="18"/>
        </w:rPr>
        <w:t>. От выбора метода определения аргумента начисления зависит, на ч</w:t>
      </w:r>
      <w:r>
        <w:rPr>
          <w:rFonts w:ascii="Arial CYR" w:hAnsi="Arial CYR" w:cs="Arial CYR"/>
          <w:color w:val="000000"/>
          <w:sz w:val="18"/>
          <w:szCs w:val="18"/>
        </w:rPr>
        <w:t>то будут производиться начисления, например, пассивное сальдо, остаток по типу счета или средневзвешенный остаток.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Таблица курсов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Таблицы курсов валют</w:t>
      </w:r>
      <w:r>
        <w:rPr>
          <w:rFonts w:ascii="Arial CYR" w:hAnsi="Arial CYR" w:cs="Arial CYR"/>
          <w:color w:val="000000"/>
          <w:sz w:val="18"/>
          <w:szCs w:val="18"/>
        </w:rPr>
        <w:t xml:space="preserve"> (по умолчанию используется курс ЦБ).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Метод расчета курса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</w:t>
      </w:r>
      <w:r>
        <w:rPr>
          <w:rFonts w:ascii="Arial CYR" w:hAnsi="Arial CYR" w:cs="Arial CYR"/>
          <w:color w:val="000000"/>
          <w:sz w:val="18"/>
          <w:szCs w:val="18"/>
        </w:rPr>
        <w:t xml:space="preserve">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схемы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Рабочие валюты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Следующие атрибуты будут присутствовать в окне только в случае, если поле </w:t>
      </w:r>
      <w:r>
        <w:rPr>
          <w:rFonts w:ascii="Arial CYR" w:hAnsi="Arial CYR" w:cs="Arial CYR"/>
          <w:b/>
          <w:bCs/>
          <w:sz w:val="18"/>
          <w:szCs w:val="18"/>
        </w:rPr>
        <w:t>Тип начисления</w:t>
      </w:r>
      <w:r>
        <w:rPr>
          <w:rFonts w:ascii="Arial CYR" w:hAnsi="Arial CYR" w:cs="Arial CYR"/>
          <w:sz w:val="18"/>
          <w:szCs w:val="18"/>
        </w:rPr>
        <w:t xml:space="preserve"> имеет значение </w:t>
      </w:r>
      <w:r>
        <w:rPr>
          <w:rFonts w:ascii="Arial CYR" w:hAnsi="Arial CYR" w:cs="Arial CYR"/>
          <w:b/>
          <w:bCs/>
          <w:sz w:val="18"/>
          <w:szCs w:val="18"/>
        </w:rPr>
        <w:t>Комиссия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счета комиссии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Рабочие валюты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Отложенная комиссия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установлен флажок, то при недостатке средств на счете создастся документ отложенная комиссия.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3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Флажок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Использовать выделенный счет</w:t>
      </w:r>
      <w:r>
        <w:rPr>
          <w:rFonts w:ascii="Arial CYR" w:hAnsi="Arial CYR" w:cs="Arial CYR"/>
          <w:color w:val="000000"/>
          <w:sz w:val="18"/>
          <w:szCs w:val="18"/>
        </w:rPr>
        <w:t>: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если не установлен данный флажок, т</w:t>
      </w:r>
      <w:r>
        <w:rPr>
          <w:rFonts w:ascii="Arial CYR" w:hAnsi="Arial CYR" w:cs="Arial CYR"/>
          <w:sz w:val="18"/>
          <w:szCs w:val="18"/>
        </w:rPr>
        <w:t xml:space="preserve">о поле </w:t>
      </w:r>
      <w:r>
        <w:rPr>
          <w:rFonts w:ascii="Arial CYR" w:hAnsi="Arial CYR" w:cs="Arial CYR"/>
          <w:b/>
          <w:bCs/>
          <w:sz w:val="18"/>
          <w:szCs w:val="18"/>
        </w:rPr>
        <w:t>Выделенный счет</w:t>
      </w:r>
      <w:r>
        <w:rPr>
          <w:rFonts w:ascii="Arial CYR" w:hAnsi="Arial CYR" w:cs="Arial CYR"/>
          <w:sz w:val="18"/>
          <w:szCs w:val="18"/>
        </w:rPr>
        <w:t xml:space="preserve"> не доступно для редактирования, а в поле </w:t>
      </w:r>
      <w:r>
        <w:rPr>
          <w:rFonts w:ascii="Arial CYR" w:hAnsi="Arial CYR" w:cs="Arial CYR"/>
          <w:b/>
          <w:bCs/>
          <w:sz w:val="18"/>
          <w:szCs w:val="18"/>
        </w:rPr>
        <w:t>Счет комиссии</w:t>
      </w:r>
      <w:r>
        <w:rPr>
          <w:rFonts w:ascii="Arial CYR" w:hAnsi="Arial CYR" w:cs="Arial CYR"/>
          <w:sz w:val="18"/>
          <w:szCs w:val="18"/>
        </w:rPr>
        <w:t xml:space="preserve"> выберите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Лицевые счета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 xml:space="preserve">если установлен данный флажок, то поле </w:t>
      </w:r>
      <w:r>
        <w:rPr>
          <w:rFonts w:ascii="Arial CYR" w:hAnsi="Arial CYR" w:cs="Arial CYR"/>
          <w:b/>
          <w:bCs/>
          <w:sz w:val="18"/>
          <w:szCs w:val="18"/>
        </w:rPr>
        <w:t>Счет комиссии</w:t>
      </w:r>
      <w:r>
        <w:rPr>
          <w:rFonts w:ascii="Arial CYR" w:hAnsi="Arial CYR" w:cs="Arial CYR"/>
          <w:sz w:val="18"/>
          <w:szCs w:val="18"/>
        </w:rPr>
        <w:t xml:space="preserve"> не доступно для редактирования, а в поле </w:t>
      </w:r>
      <w:r>
        <w:rPr>
          <w:rFonts w:ascii="Arial CYR" w:hAnsi="Arial CYR" w:cs="Arial CYR"/>
          <w:b/>
          <w:bCs/>
          <w:sz w:val="18"/>
          <w:szCs w:val="18"/>
        </w:rPr>
        <w:t>Выделенный счет</w:t>
      </w:r>
      <w:r>
        <w:rPr>
          <w:rFonts w:ascii="Arial CYR" w:hAnsi="Arial CYR" w:cs="Arial CYR"/>
          <w:sz w:val="18"/>
          <w:szCs w:val="18"/>
        </w:rPr>
        <w:t xml:space="preserve"> выберите значение </w:t>
      </w:r>
      <w:r>
        <w:rPr>
          <w:rFonts w:ascii="Arial CYR" w:hAnsi="Arial CYR" w:cs="Arial CYR"/>
          <w:sz w:val="18"/>
          <w:szCs w:val="18"/>
        </w:rPr>
        <w:t xml:space="preserve">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Выделенные счета</w:t>
      </w:r>
      <w:r>
        <w:rPr>
          <w:rFonts w:ascii="Arial CYR" w:hAnsi="Arial CYR" w:cs="Arial CYR"/>
          <w:sz w:val="18"/>
          <w:szCs w:val="18"/>
        </w:rPr>
        <w:t>. Рекомендуется всегда заводить Выделенный счет, чтобы, в случае его изменения, редактировать в одном выделенном счете, а не во всех Схемах.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комиссии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Лицевые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. 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льзовать выделенный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установлен флажок, то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комиссии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 становится недоступным для редактирования.</w:t>
      </w:r>
    </w:p>
    <w:p w:rsidR="00000000" w:rsidRDefault="00983772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ВНИМАНИЕ!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Удобнее использовать Выделенный счет, чтобы в случае его изменения выполнить исправление в одном выделенном счете, чем править во всех Сх</w:t>
      </w:r>
      <w:r>
        <w:rPr>
          <w:rFonts w:ascii="Arial CYR" w:hAnsi="Arial CYR" w:cs="Arial CYR"/>
          <w:b/>
          <w:bCs/>
          <w:sz w:val="18"/>
          <w:szCs w:val="18"/>
        </w:rPr>
        <w:t>емах.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·</w:t>
      </w:r>
      <w:r>
        <w:rPr>
          <w:rFonts w:ascii="Arial CYR" w:hAnsi="Arial CYR" w:cs="Arial CYR"/>
          <w:b/>
          <w:bCs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Режим свертки документов по комиссии </w:t>
      </w:r>
      <w:r>
        <w:rPr>
          <w:rFonts w:ascii="Arial CYR" w:hAnsi="Arial CYR" w:cs="Arial CYR"/>
          <w:color w:val="000000"/>
          <w:sz w:val="18"/>
          <w:szCs w:val="18"/>
        </w:rPr>
        <w:t>- выбирается одно из двух значений: Не сворачивать или Сворачивать по счетам дебета, кредита и типу проводки.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бух. оформления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 атрибута «Назнач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ение платежа»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поле заполняется своим назначением, если не устраивает назначение по умолчанию. При заполнении этого поля можно использовать следующие вставки: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%pDOG         - наименование договора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%pNAME        - наименование контрагента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 xml:space="preserve">%pND       </w:t>
      </w:r>
      <w:r>
        <w:rPr>
          <w:rFonts w:ascii="Arial CYR" w:hAnsi="Arial CYR" w:cs="Arial CYR"/>
          <w:sz w:val="18"/>
          <w:szCs w:val="18"/>
        </w:rPr>
        <w:t xml:space="preserve">   - номер договора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  <w:t>%pDBEG        - дата начала договора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</w:t>
      </w:r>
      <w:r>
        <w:rPr>
          <w:rFonts w:ascii="Arial CYR" w:hAnsi="Arial CYR" w:cs="Arial CYR"/>
          <w:sz w:val="18"/>
          <w:szCs w:val="18"/>
        </w:rPr>
        <w:tab/>
        <w:t>%pDEND        - дата окончания договора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5</w:t>
      </w:r>
      <w:r>
        <w:rPr>
          <w:rFonts w:ascii="Arial CYR" w:hAnsi="Arial CYR" w:cs="Arial CYR"/>
          <w:sz w:val="18"/>
          <w:szCs w:val="18"/>
        </w:rPr>
        <w:tab/>
        <w:t>%pPROD        - продукт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6</w:t>
      </w:r>
      <w:r>
        <w:rPr>
          <w:rFonts w:ascii="Arial CYR" w:hAnsi="Arial CYR" w:cs="Arial CYR"/>
          <w:sz w:val="18"/>
          <w:szCs w:val="18"/>
        </w:rPr>
        <w:tab/>
        <w:t>%pSROK        - срок договора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7</w:t>
      </w:r>
      <w:r>
        <w:rPr>
          <w:rFonts w:ascii="Arial CYR" w:hAnsi="Arial CYR" w:cs="Arial CYR"/>
          <w:sz w:val="18"/>
          <w:szCs w:val="18"/>
        </w:rPr>
        <w:tab/>
        <w:t>%pDD          - дата документа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8</w:t>
      </w:r>
      <w:r>
        <w:rPr>
          <w:rFonts w:ascii="Arial CYR" w:hAnsi="Arial CYR" w:cs="Arial CYR"/>
          <w:sz w:val="18"/>
          <w:szCs w:val="18"/>
        </w:rPr>
        <w:tab/>
        <w:t>%pLS          - номер основного счета по договору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9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%pCARDNUM     - номер карты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Параметры начисления</w:t>
      </w:r>
      <w:r>
        <w:rPr>
          <w:rFonts w:ascii="Arial CYR" w:hAnsi="Arial CYR" w:cs="Arial CYR"/>
          <w:sz w:val="18"/>
          <w:szCs w:val="18"/>
        </w:rPr>
        <w:t xml:space="preserve"> доступна только в случае, если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Общие</w:t>
      </w:r>
      <w:r>
        <w:rPr>
          <w:rFonts w:ascii="Arial CYR" w:hAnsi="Arial CYR" w:cs="Arial CYR"/>
          <w:sz w:val="18"/>
          <w:szCs w:val="18"/>
        </w:rPr>
        <w:t xml:space="preserve"> выбран тип начисления </w:t>
      </w:r>
      <w:r>
        <w:rPr>
          <w:rFonts w:ascii="Arial CYR" w:hAnsi="Arial CYR" w:cs="Arial CYR"/>
          <w:b/>
          <w:bCs/>
          <w:sz w:val="18"/>
          <w:szCs w:val="18"/>
        </w:rPr>
        <w:t>Проценты</w:t>
      </w:r>
      <w:r>
        <w:rPr>
          <w:rFonts w:ascii="Arial CYR" w:hAnsi="Arial CYR" w:cs="Arial CYR"/>
          <w:sz w:val="18"/>
          <w:szCs w:val="18"/>
        </w:rPr>
        <w:t xml:space="preserve"> (рис. 29):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7" type="#_x0000_t75" style="width:303.6pt;height:199.7pt">
            <v:imagedata r:id="rId36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30. Вкладка Параметры начисления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данной вкладке заполните следую</w:t>
      </w:r>
      <w:r>
        <w:rPr>
          <w:rFonts w:ascii="Arial CYR" w:hAnsi="Arial CYR" w:cs="Arial CYR"/>
          <w:sz w:val="18"/>
          <w:szCs w:val="18"/>
        </w:rPr>
        <w:t>щие поля: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 зависимости от выбора одного из двух значений: Простые или с Капитализацией будут производиться начисления. То есть будет производиться начисление процентов на сумму вклада с учетом суммы начисленных ранее процентов или </w:t>
      </w:r>
      <w:r>
        <w:rPr>
          <w:rFonts w:ascii="Arial CYR" w:hAnsi="Arial CYR" w:cs="Arial CYR"/>
          <w:color w:val="000000"/>
          <w:sz w:val="18"/>
          <w:szCs w:val="18"/>
        </w:rPr>
        <w:t>без учета этой суммы.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Начало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 xml:space="preserve"> момент начала начисления процентов.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  <w:t>В поле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Периодичность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периодичность начисления процентов из списка: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Ежемесячно;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Ежеквартально;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Полугодие;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  <w:t>Год</w:t>
      </w:r>
      <w:r>
        <w:rPr>
          <w:rFonts w:ascii="Arial CYR" w:hAnsi="Arial CYR" w:cs="Arial CYR"/>
          <w:sz w:val="18"/>
          <w:szCs w:val="18"/>
        </w:rPr>
        <w:t>;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</w:t>
      </w:r>
      <w:r>
        <w:rPr>
          <w:rFonts w:ascii="Arial CYR" w:hAnsi="Arial CYR" w:cs="Arial CYR"/>
          <w:sz w:val="18"/>
          <w:szCs w:val="18"/>
        </w:rPr>
        <w:tab/>
        <w:t>Конец договора;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5</w:t>
      </w:r>
      <w:r>
        <w:rPr>
          <w:rFonts w:ascii="Arial CYR" w:hAnsi="Arial CYR" w:cs="Arial CYR"/>
          <w:sz w:val="18"/>
          <w:szCs w:val="18"/>
        </w:rPr>
        <w:tab/>
        <w:t>Установленный период.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варианта </w:t>
      </w:r>
      <w:r>
        <w:rPr>
          <w:rFonts w:ascii="Arial CYR" w:hAnsi="Arial CYR" w:cs="Arial CYR"/>
          <w:b/>
          <w:bCs/>
          <w:sz w:val="18"/>
          <w:szCs w:val="18"/>
        </w:rPr>
        <w:t>Установленный период</w:t>
      </w:r>
      <w:r>
        <w:rPr>
          <w:rFonts w:ascii="Arial CYR" w:hAnsi="Arial CYR" w:cs="Arial CYR"/>
          <w:sz w:val="18"/>
          <w:szCs w:val="18"/>
        </w:rPr>
        <w:t xml:space="preserve"> становится доступным поле </w:t>
      </w:r>
      <w:r>
        <w:rPr>
          <w:rFonts w:ascii="Arial CYR" w:hAnsi="Arial CYR" w:cs="Arial CYR"/>
          <w:b/>
          <w:bCs/>
          <w:sz w:val="18"/>
          <w:szCs w:val="18"/>
        </w:rPr>
        <w:t>Заданный интервал</w:t>
      </w:r>
      <w:r>
        <w:rPr>
          <w:rFonts w:ascii="Arial CYR" w:hAnsi="Arial CYR" w:cs="Arial CYR"/>
          <w:sz w:val="18"/>
          <w:szCs w:val="18"/>
        </w:rPr>
        <w:t>, в котором укажите временной интервал.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День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периодически</w:t>
      </w:r>
      <w:r>
        <w:rPr>
          <w:rFonts w:ascii="Arial CYR" w:hAnsi="Arial CYR" w:cs="Arial CYR"/>
          <w:color w:val="000000"/>
          <w:sz w:val="18"/>
          <w:szCs w:val="18"/>
        </w:rPr>
        <w:t xml:space="preserve"> будут производиться начисления или в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указанный день</w:t>
      </w:r>
      <w:r>
        <w:rPr>
          <w:rFonts w:ascii="Arial CYR" w:hAnsi="Arial CYR" w:cs="Arial CYR"/>
          <w:color w:val="000000"/>
          <w:sz w:val="18"/>
          <w:szCs w:val="18"/>
        </w:rPr>
        <w:t xml:space="preserve">. При выборе варианта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указанный день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задайте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День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Месяц</w:t>
      </w:r>
      <w:r>
        <w:rPr>
          <w:rFonts w:ascii="Arial CYR" w:hAnsi="Arial CYR" w:cs="Arial CYR"/>
          <w:color w:val="000000"/>
          <w:sz w:val="18"/>
          <w:szCs w:val="18"/>
        </w:rPr>
        <w:t xml:space="preserve"> начисления в одноименных полях. 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День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выбрано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периодически</w:t>
      </w:r>
      <w:r>
        <w:rPr>
          <w:rFonts w:ascii="Arial CYR" w:hAnsi="Arial CYR" w:cs="Arial CYR"/>
          <w:color w:val="000000"/>
          <w:sz w:val="18"/>
          <w:szCs w:val="18"/>
        </w:rPr>
        <w:t xml:space="preserve">, то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День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Месяц</w:t>
      </w:r>
      <w:r>
        <w:rPr>
          <w:rFonts w:ascii="Arial CYR" w:hAnsi="Arial CYR" w:cs="Arial CYR"/>
          <w:color w:val="000000"/>
          <w:sz w:val="18"/>
          <w:szCs w:val="18"/>
        </w:rPr>
        <w:t xml:space="preserve"> недоступны для редактирования (дата отсчитывается от даты начала начисле</w:t>
      </w:r>
      <w:r>
        <w:rPr>
          <w:rFonts w:ascii="Arial CYR" w:hAnsi="Arial CYR" w:cs="Arial CYR"/>
          <w:color w:val="000000"/>
          <w:sz w:val="18"/>
          <w:szCs w:val="18"/>
        </w:rPr>
        <w:t>ния).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Расчет границ периода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 Исходя из даты заключения договора или Исходя из даты начала работы.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Атрибут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Обработка даты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необходим для описания алгоритма корректировки расчетной даты начисле</w:t>
      </w:r>
      <w:r>
        <w:rPr>
          <w:rFonts w:ascii="Arial CYR" w:hAnsi="Arial CYR" w:cs="Arial CYR"/>
          <w:color w:val="000000"/>
          <w:sz w:val="18"/>
          <w:szCs w:val="18"/>
        </w:rPr>
        <w:t xml:space="preserve">ния (окончания периода начисления) в случае, например, попадания ее на выходной день. Выбирается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 xml:space="preserve"> с соответствующим типом.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Процентная ставка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этой вкладке можно настроить параметры процентной ставки. Ви</w:t>
      </w:r>
      <w:r>
        <w:rPr>
          <w:rFonts w:ascii="Arial CYR" w:hAnsi="Arial CYR" w:cs="Arial CYR"/>
          <w:sz w:val="18"/>
          <w:szCs w:val="18"/>
        </w:rPr>
        <w:t xml:space="preserve">д вкладки зависит от того, какой </w:t>
      </w:r>
      <w:r>
        <w:rPr>
          <w:rFonts w:ascii="Arial CYR" w:hAnsi="Arial CYR" w:cs="Arial CYR"/>
          <w:b/>
          <w:bCs/>
          <w:sz w:val="18"/>
          <w:szCs w:val="18"/>
        </w:rPr>
        <w:t>Тип начисления</w:t>
      </w:r>
      <w:r>
        <w:rPr>
          <w:rFonts w:ascii="Arial CYR" w:hAnsi="Arial CYR" w:cs="Arial CYR"/>
          <w:sz w:val="18"/>
          <w:szCs w:val="18"/>
        </w:rPr>
        <w:t xml:space="preserve"> выбран 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Общие</w:t>
      </w:r>
      <w:r>
        <w:rPr>
          <w:rFonts w:ascii="Arial CYR" w:hAnsi="Arial CYR" w:cs="Arial CYR"/>
          <w:sz w:val="18"/>
          <w:szCs w:val="18"/>
        </w:rPr>
        <w:t xml:space="preserve"> (рис. 29). В следующем рисунке показан вид вкладки при выбранном типе начисления </w:t>
      </w:r>
      <w:r>
        <w:rPr>
          <w:rFonts w:ascii="Arial CYR" w:hAnsi="Arial CYR" w:cs="Arial CYR"/>
          <w:b/>
          <w:bCs/>
          <w:sz w:val="18"/>
          <w:szCs w:val="18"/>
        </w:rPr>
        <w:t>Проценты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58" type="#_x0000_t75" style="width:337.6pt;height:339.6pt">
            <v:imagedata r:id="rId37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31. Вкладка Процентная ставка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данной вкладке зап</w:t>
      </w:r>
      <w:r>
        <w:rPr>
          <w:rFonts w:ascii="Arial CYR" w:hAnsi="Arial CYR" w:cs="Arial CYR"/>
          <w:sz w:val="18"/>
          <w:szCs w:val="18"/>
        </w:rPr>
        <w:t>олните следующие поля: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Вид ставки </w:t>
      </w:r>
      <w:r>
        <w:rPr>
          <w:rFonts w:ascii="Arial CYR" w:hAnsi="Arial CYR" w:cs="Arial CYR"/>
          <w:color w:val="000000"/>
          <w:sz w:val="18"/>
          <w:szCs w:val="18"/>
        </w:rPr>
        <w:t xml:space="preserve">выберите одно из значений: В год, В квартал, В месяц или В день. Это поле определяет, как будет рассчитываться ставка, например, если задан вид ставки "В квартал", то для получения годовой ставка будет умножаться </w:t>
      </w:r>
      <w:r>
        <w:rPr>
          <w:rFonts w:ascii="Arial CYR" w:hAnsi="Arial CYR" w:cs="Arial CYR"/>
          <w:color w:val="000000"/>
          <w:sz w:val="18"/>
          <w:szCs w:val="18"/>
        </w:rPr>
        <w:t>на четыре.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Временная база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одно из значений: Календарный год или 360 дней в году.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Базовая ставка</w:t>
      </w:r>
      <w:r>
        <w:rPr>
          <w:rFonts w:ascii="Arial CYR" w:hAnsi="Arial CYR" w:cs="Arial CYR"/>
          <w:color w:val="000000"/>
          <w:sz w:val="18"/>
          <w:szCs w:val="18"/>
        </w:rPr>
        <w:t>: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 xml:space="preserve">Если при расчете следует избрать в качестве базовой какую-либо известную ставку, например, ставку Лондонской биржи, то выберите нужную </w:t>
      </w:r>
      <w:r>
        <w:rPr>
          <w:rFonts w:ascii="Arial CYR" w:hAnsi="Arial CYR" w:cs="Arial CYR"/>
          <w:b/>
          <w:bCs/>
          <w:sz w:val="18"/>
          <w:szCs w:val="18"/>
        </w:rPr>
        <w:t>Ба</w:t>
      </w:r>
      <w:r>
        <w:rPr>
          <w:rFonts w:ascii="Arial CYR" w:hAnsi="Arial CYR" w:cs="Arial CYR"/>
          <w:b/>
          <w:bCs/>
          <w:sz w:val="18"/>
          <w:szCs w:val="18"/>
        </w:rPr>
        <w:t>зовую ставку</w:t>
      </w:r>
      <w:r>
        <w:rPr>
          <w:rFonts w:ascii="Arial CYR" w:hAnsi="Arial CYR" w:cs="Arial CYR"/>
          <w:sz w:val="18"/>
          <w:szCs w:val="18"/>
        </w:rPr>
        <w:t xml:space="preserve"> из одноименного справочника и задайте способ ее учета.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 xml:space="preserve">Если при расчете следует избрать в качестве базовой какую-либо известную ставку, например, ставку рефинансирования ЦБ, то выберите нужную </w:t>
      </w:r>
      <w:r>
        <w:rPr>
          <w:rFonts w:ascii="Arial CYR" w:hAnsi="Arial CYR" w:cs="Arial CYR"/>
          <w:b/>
          <w:bCs/>
          <w:sz w:val="18"/>
          <w:szCs w:val="18"/>
        </w:rPr>
        <w:t>Базовую ставку</w:t>
      </w:r>
      <w:r>
        <w:rPr>
          <w:rFonts w:ascii="Arial CYR" w:hAnsi="Arial CYR" w:cs="Arial CYR"/>
          <w:sz w:val="18"/>
          <w:szCs w:val="18"/>
        </w:rPr>
        <w:t xml:space="preserve"> из одноименного справочника и зад</w:t>
      </w:r>
      <w:r>
        <w:rPr>
          <w:rFonts w:ascii="Arial CYR" w:hAnsi="Arial CYR" w:cs="Arial CYR"/>
          <w:sz w:val="18"/>
          <w:szCs w:val="18"/>
        </w:rPr>
        <w:t>айте способ ее учета.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 xml:space="preserve">При выборе значения в поле </w:t>
      </w:r>
      <w:r>
        <w:rPr>
          <w:rFonts w:ascii="Arial CYR" w:hAnsi="Arial CYR" w:cs="Arial CYR"/>
          <w:b/>
          <w:bCs/>
          <w:sz w:val="18"/>
          <w:szCs w:val="18"/>
        </w:rPr>
        <w:t>Базовая ставка</w:t>
      </w:r>
      <w:r>
        <w:rPr>
          <w:rFonts w:ascii="Arial CYR" w:hAnsi="Arial CYR" w:cs="Arial CYR"/>
          <w:sz w:val="18"/>
          <w:szCs w:val="18"/>
        </w:rPr>
        <w:t xml:space="preserve"> становится доступным поле </w:t>
      </w:r>
      <w:r>
        <w:rPr>
          <w:rFonts w:ascii="Arial CYR" w:hAnsi="Arial CYR" w:cs="Arial CYR"/>
          <w:b/>
          <w:bCs/>
          <w:sz w:val="18"/>
          <w:szCs w:val="18"/>
        </w:rPr>
        <w:t>Способ учета</w:t>
      </w:r>
      <w:r>
        <w:rPr>
          <w:rFonts w:ascii="Arial CYR" w:hAnsi="Arial CYR" w:cs="Arial CYR"/>
          <w:sz w:val="18"/>
          <w:szCs w:val="18"/>
        </w:rPr>
        <w:t xml:space="preserve">, в котором задайте способ учета базовой ставки с помощью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В группе полей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При досрочном закрытии договора расчет проце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нтов по срочному счету производить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заполните: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начиная с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выберите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 xml:space="preserve"> момент, начиная с которого будет производиться расчет процентов по срочному счету при досрочном закрытии договора, например, с момента начала догов</w:t>
      </w:r>
      <w:r>
        <w:rPr>
          <w:rFonts w:ascii="Arial CYR" w:hAnsi="Arial CYR" w:cs="Arial CYR"/>
          <w:color w:val="000000"/>
          <w:sz w:val="18"/>
          <w:szCs w:val="18"/>
        </w:rPr>
        <w:t>ора.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ставке</w:t>
      </w:r>
      <w:r>
        <w:rPr>
          <w:rFonts w:ascii="Arial CYR" w:hAnsi="Arial CYR" w:cs="Arial CYR"/>
          <w:color w:val="000000"/>
          <w:sz w:val="18"/>
          <w:szCs w:val="18"/>
        </w:rPr>
        <w:t xml:space="preserve"> - ставка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Процентные ставки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3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Если установлен флажок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Зависимость от времени</w:t>
      </w:r>
      <w:r>
        <w:rPr>
          <w:rFonts w:ascii="Arial CYR" w:hAnsi="Arial CYR" w:cs="Arial CYR"/>
          <w:color w:val="000000"/>
          <w:sz w:val="18"/>
          <w:szCs w:val="18"/>
        </w:rPr>
        <w:t xml:space="preserve">, то можно указать временной интервал (в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Метод расчета</w:t>
      </w:r>
      <w:r>
        <w:rPr>
          <w:rFonts w:ascii="Arial CYR" w:hAnsi="Arial CYR" w:cs="Arial CYR"/>
          <w:color w:val="000000"/>
          <w:sz w:val="18"/>
          <w:szCs w:val="18"/>
        </w:rPr>
        <w:t>), по которому будет производиться разбиение величин процентной ставки.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4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Если установлен флажок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Зависимость от доп. величины</w:t>
      </w:r>
      <w:r>
        <w:rPr>
          <w:rFonts w:ascii="Arial CYR" w:hAnsi="Arial CYR" w:cs="Arial CYR"/>
          <w:color w:val="000000"/>
          <w:sz w:val="18"/>
          <w:szCs w:val="18"/>
        </w:rPr>
        <w:t xml:space="preserve">, то может быть какая-либо дополнительная величина (не связанная с той, на которую происходит начисление), которая рассчитана на основе </w:t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имеющихся данных. Такая величина может служить дополнительным критери</w:t>
      </w:r>
      <w:r>
        <w:rPr>
          <w:rFonts w:ascii="Arial CYR" w:hAnsi="Arial CYR" w:cs="Arial CYR"/>
          <w:color w:val="000000"/>
          <w:sz w:val="18"/>
          <w:szCs w:val="18"/>
        </w:rPr>
        <w:t>ем разбиения величин процентной ставки, например, средневзвешенный остаток.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5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Если установлен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Аналитическое задание ставки</w:t>
      </w:r>
      <w:r>
        <w:rPr>
          <w:rFonts w:ascii="Arial CYR" w:hAnsi="Arial CYR" w:cs="Arial CYR"/>
          <w:color w:val="000000"/>
          <w:sz w:val="18"/>
          <w:szCs w:val="18"/>
        </w:rPr>
        <w:t xml:space="preserve">, то становится доступным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Метод расчета ставки</w:t>
      </w:r>
      <w:r>
        <w:rPr>
          <w:rFonts w:ascii="Arial CYR" w:hAnsi="Arial CYR" w:cs="Arial CYR"/>
          <w:color w:val="000000"/>
          <w:sz w:val="18"/>
          <w:szCs w:val="18"/>
        </w:rPr>
        <w:t xml:space="preserve">, в котором задайте метод расчета ставки с помощью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яемые объекты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6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Аналитическое задание ставки</w:t>
      </w:r>
      <w:r>
        <w:rPr>
          <w:rFonts w:ascii="Arial CYR" w:hAnsi="Arial CYR" w:cs="Arial CYR"/>
          <w:color w:val="000000"/>
          <w:sz w:val="18"/>
          <w:szCs w:val="18"/>
        </w:rPr>
        <w:t xml:space="preserve"> снят флажок, то становятся доступными поля: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Процентная ставка</w:t>
      </w:r>
      <w:r>
        <w:rPr>
          <w:rFonts w:ascii="Arial CYR" w:hAnsi="Arial CYR" w:cs="Arial CYR"/>
          <w:sz w:val="18"/>
          <w:szCs w:val="18"/>
        </w:rPr>
        <w:t xml:space="preserve"> - выберите из справочника нужную процентную ставку;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Способ учета</w:t>
      </w:r>
      <w:r>
        <w:rPr>
          <w:rFonts w:ascii="Arial CYR" w:hAnsi="Arial CYR" w:cs="Arial CYR"/>
          <w:sz w:val="18"/>
          <w:szCs w:val="18"/>
        </w:rPr>
        <w:t xml:space="preserve"> задайте способ учета значения ставки. Имеется возможность учитывать</w:t>
      </w:r>
      <w:r>
        <w:rPr>
          <w:rFonts w:ascii="Arial CYR" w:hAnsi="Arial CYR" w:cs="Arial CYR"/>
          <w:sz w:val="18"/>
          <w:szCs w:val="18"/>
        </w:rPr>
        <w:t xml:space="preserve"> текущее значение, либо значение на дату начала договора.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Способ округления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один из вариантов: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Математический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 избытком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 недостатком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Без округления</w:t>
      </w:r>
      <w:r>
        <w:rPr>
          <w:rFonts w:ascii="Arial CYR" w:hAnsi="Arial CYR" w:cs="Arial CYR"/>
          <w:color w:val="000000"/>
          <w:sz w:val="18"/>
          <w:szCs w:val="18"/>
        </w:rPr>
        <w:t>. Если выбран любой из вариантов способа округления, кроме варианта "Без округления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", то задайте нужное значение в поле ввода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Точность округления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Процентные ставки по отделениям</w:t>
      </w:r>
      <w:r>
        <w:rPr>
          <w:rFonts w:ascii="Arial CYR" w:hAnsi="Arial CYR" w:cs="Arial CYR"/>
          <w:sz w:val="18"/>
          <w:szCs w:val="18"/>
        </w:rPr>
        <w:t xml:space="preserve"> добавляется/изменяется отделение и его  атрибуты: ставка и способ учета.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атрибуты: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Видимость по всем филиал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Отключен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Включен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Список филиалов, для которых недоступен документ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приводится список филиалов, который выбирается по справочнику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Организации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Процентные ставки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Данный справочник (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вочники-&gt;Справочники описания параметров договора-&gt;Процентные ставки</w:t>
      </w:r>
      <w:r>
        <w:rPr>
          <w:rFonts w:ascii="Arial CYR" w:hAnsi="Arial CYR" w:cs="Arial CYR"/>
          <w:sz w:val="18"/>
          <w:szCs w:val="18"/>
        </w:rPr>
        <w:t>) содержит список процентных ставок, введенных в систему. Порядок работы со справочником стандартный.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атрибуты данного справочника: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59" type="#_x0000_t75" style="width:323.3pt;height:261.5pt">
            <v:imagedata r:id="rId38" o:title=""/>
          </v:shape>
        </w:pict>
      </w:r>
      <w:r>
        <w:rPr>
          <w:rFonts w:ascii="Arial CYR" w:hAnsi="Arial CYR" w:cs="Arial CYR"/>
          <w:i/>
          <w:iCs/>
          <w:sz w:val="18"/>
          <w:szCs w:val="18"/>
        </w:rPr>
        <w:t xml:space="preserve">рис. 32. </w:t>
      </w:r>
      <w:r>
        <w:rPr>
          <w:rFonts w:ascii="Arial CYR" w:hAnsi="Arial CYR" w:cs="Arial CYR"/>
          <w:i/>
          <w:iCs/>
          <w:sz w:val="18"/>
          <w:szCs w:val="18"/>
        </w:rPr>
        <w:t>Вкладка Общие параметры ставки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Общие параметры ставки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поля: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из списка заданных вариантов выберите значение Договор РКО. По значению в этом поле в системе определяется тип договоров, в которых будет исполь</w:t>
      </w:r>
      <w:r>
        <w:rPr>
          <w:rFonts w:ascii="Arial CYR" w:hAnsi="Arial CYR" w:cs="Arial CYR"/>
          <w:color w:val="000000"/>
          <w:sz w:val="18"/>
          <w:szCs w:val="18"/>
        </w:rPr>
        <w:t>зоваться данная процентная ставка.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наименование процентной ставки.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Комментарий </w:t>
      </w:r>
      <w:r>
        <w:rPr>
          <w:rFonts w:ascii="Arial CYR" w:hAnsi="Arial CYR" w:cs="Arial CYR"/>
          <w:color w:val="000000"/>
          <w:sz w:val="18"/>
          <w:szCs w:val="18"/>
        </w:rPr>
        <w:t>- поле для ввода дополнительной или уточняющей информации, заполнять необязательно.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ставки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из списка выбирается одно из двух значений: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Текущая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Баз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овая</w:t>
      </w:r>
      <w:r>
        <w:rPr>
          <w:rFonts w:ascii="Arial CYR" w:hAnsi="Arial CYR" w:cs="Arial CYR"/>
          <w:color w:val="000000"/>
          <w:sz w:val="18"/>
          <w:szCs w:val="18"/>
        </w:rPr>
        <w:t xml:space="preserve">. В большинстве случаев подходит тип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Текущая</w:t>
      </w:r>
      <w:r>
        <w:rPr>
          <w:rFonts w:ascii="Arial CYR" w:hAnsi="Arial CYR" w:cs="Arial CYR"/>
          <w:color w:val="000000"/>
          <w:sz w:val="18"/>
          <w:szCs w:val="18"/>
        </w:rPr>
        <w:t xml:space="preserve">. Тип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Базовая</w:t>
      </w:r>
      <w:r>
        <w:rPr>
          <w:rFonts w:ascii="Arial CYR" w:hAnsi="Arial CYR" w:cs="Arial CYR"/>
          <w:color w:val="000000"/>
          <w:sz w:val="18"/>
          <w:szCs w:val="18"/>
        </w:rPr>
        <w:t xml:space="preserve"> указывает на то, что в качестве процентной ставки будет указана одна из базовых (например, ставка рефинансирования).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Способ вычисления ставки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из списка: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Простой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 превышение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</w:t>
      </w:r>
      <w:r>
        <w:rPr>
          <w:rFonts w:ascii="Arial CYR" w:hAnsi="Arial CYR" w:cs="Arial CYR"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Накопительный</w:t>
      </w:r>
      <w:r>
        <w:rPr>
          <w:rFonts w:ascii="Arial CYR" w:hAnsi="Arial CYR" w:cs="Arial CYR"/>
          <w:color w:val="000000"/>
          <w:sz w:val="18"/>
          <w:szCs w:val="18"/>
        </w:rPr>
        <w:t>. Определяет алгоритм выбора конкретного значения процентной ставки в той или иной ситуации.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Например, имеется следующее разбиение по значению аргумента начисления (в общем случае остаток на счете):</w:t>
      </w:r>
    </w:p>
    <w:tbl>
      <w:tblPr>
        <w:tblW w:w="0" w:type="auto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31"/>
        <w:gridCol w:w="2130"/>
      </w:tblGrid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b/>
                <w:bCs/>
                <w:sz w:val="18"/>
                <w:szCs w:val="18"/>
              </w:rPr>
              <w:t>Остаток</w:t>
            </w:r>
          </w:p>
        </w:tc>
        <w:tc>
          <w:tcPr>
            <w:tcW w:w="21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b/>
                <w:bCs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b/>
                <w:bCs/>
                <w:sz w:val="18"/>
                <w:szCs w:val="18"/>
              </w:rPr>
              <w:t xml:space="preserve">Заданный % </w:t>
            </w: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1-100</w:t>
            </w:r>
          </w:p>
        </w:tc>
        <w:tc>
          <w:tcPr>
            <w:tcW w:w="21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5%</w:t>
            </w: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101-200</w:t>
            </w:r>
          </w:p>
        </w:tc>
        <w:tc>
          <w:tcPr>
            <w:tcW w:w="21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10%</w:t>
            </w:r>
          </w:p>
        </w:tc>
      </w:tr>
      <w:tr w:rsidR="00000000" w:rsidRPr="00983772">
        <w:tblPrEx>
          <w:tblCellMar>
            <w:top w:w="0" w:type="dxa"/>
            <w:bottom w:w="0" w:type="dxa"/>
          </w:tblCellMar>
        </w:tblPrEx>
        <w:tc>
          <w:tcPr>
            <w:tcW w:w="16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201-300</w:t>
            </w:r>
          </w:p>
        </w:tc>
        <w:tc>
          <w:tcPr>
            <w:tcW w:w="21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00000" w:rsidRPr="00983772" w:rsidRDefault="00983772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 CYR" w:hAnsi="Arial CYR" w:cs="Arial CYR"/>
                <w:sz w:val="18"/>
                <w:szCs w:val="18"/>
              </w:rPr>
            </w:pPr>
            <w:r w:rsidRPr="00983772">
              <w:rPr>
                <w:rFonts w:ascii="Arial CYR" w:hAnsi="Arial CYR" w:cs="Arial CYR"/>
                <w:sz w:val="18"/>
                <w:szCs w:val="18"/>
              </w:rPr>
              <w:t>15%</w:t>
            </w:r>
          </w:p>
        </w:tc>
      </w:tr>
    </w:tbl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Сумма текущего остатка 150.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1. Способ вычисления ставки - простой.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Сумма процентов будет рассчитана с учетом остатка 150 под 10 % , т.е. под "интервальный" процент.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2. Способ вычисления ставки - на превышение.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Сумма процентов будет рассчитан</w:t>
      </w:r>
      <w:r>
        <w:rPr>
          <w:rFonts w:ascii="Arial CYR" w:hAnsi="Arial CYR" w:cs="Arial CYR"/>
          <w:sz w:val="18"/>
          <w:szCs w:val="18"/>
        </w:rPr>
        <w:t>а с учетом остатка  50 под 10 % годовых, т.е. на сумму превышения ближайшего граничного значения.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3. Способ вычисления ставки - накопительный.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Сумма процентов будет рассчитана с учетом остатка  100 под 5 % годовых и 50 под 10 % годовых.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Накопление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</w:t>
      </w:r>
      <w:r>
        <w:rPr>
          <w:rFonts w:ascii="Arial CYR" w:hAnsi="Arial CYR" w:cs="Arial CYR"/>
          <w:color w:val="000000"/>
          <w:sz w:val="18"/>
          <w:szCs w:val="18"/>
        </w:rPr>
        <w:t xml:space="preserve">чение выбирается из списка заданных вариантов (по аргументу или по доп.величине). Это поле становится активным при выборе способа начисления ставки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Накопительный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ставки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аргумента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значения выбираются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Рабочие валюты</w:t>
      </w:r>
      <w:r>
        <w:rPr>
          <w:rFonts w:ascii="Arial CYR" w:hAnsi="Arial CYR" w:cs="Arial CYR"/>
          <w:color w:val="000000"/>
          <w:sz w:val="18"/>
          <w:szCs w:val="18"/>
        </w:rPr>
        <w:t xml:space="preserve"> (по умо</w:t>
      </w:r>
      <w:r>
        <w:rPr>
          <w:rFonts w:ascii="Arial CYR" w:hAnsi="Arial CYR" w:cs="Arial CYR"/>
          <w:color w:val="000000"/>
          <w:sz w:val="18"/>
          <w:szCs w:val="18"/>
        </w:rPr>
        <w:t>лчанию, валюты совпадают с валютой схемы).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пороговых сумм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фиксированной суммы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значения выбираются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Рабочие валюты</w:t>
      </w:r>
      <w:r>
        <w:rPr>
          <w:rFonts w:ascii="Arial CYR" w:hAnsi="Arial CYR" w:cs="Arial CYR"/>
          <w:color w:val="000000"/>
          <w:sz w:val="18"/>
          <w:szCs w:val="18"/>
        </w:rPr>
        <w:t xml:space="preserve">. Под пороговыми суммами в данном случае понимаются значения полей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Минимально допустимая сумма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Максимально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допустимая сумма</w:t>
      </w:r>
      <w:r>
        <w:rPr>
          <w:rFonts w:ascii="Arial CYR" w:hAnsi="Arial CYR" w:cs="Arial CYR"/>
          <w:color w:val="000000"/>
          <w:sz w:val="18"/>
          <w:szCs w:val="18"/>
        </w:rPr>
        <w:t xml:space="preserve"> в таблице процентов, а не верхние и нижние границы разбиений в ней же. Сумма, указанная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 пороговых сумм</w:t>
      </w:r>
      <w:r>
        <w:rPr>
          <w:rFonts w:ascii="Arial CYR" w:hAnsi="Arial CYR" w:cs="Arial CYR"/>
          <w:color w:val="000000"/>
          <w:sz w:val="18"/>
          <w:szCs w:val="18"/>
        </w:rPr>
        <w:t>, может быть отличной от основной валюты схемы комиссии.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Установка флажков в полях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Зависимость от времени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Зависимость о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 доп. величины</w:t>
      </w:r>
      <w:r>
        <w:rPr>
          <w:rFonts w:ascii="Arial CYR" w:hAnsi="Arial CYR" w:cs="Arial CYR"/>
          <w:color w:val="000000"/>
          <w:sz w:val="18"/>
          <w:szCs w:val="18"/>
        </w:rPr>
        <w:t xml:space="preserve"> позволяют задавать дополнительные параметры определения значения процентной ставки. Задание самих граничных условий производится на соответствующей вкладке экрана ввода параметров процентной ставки в документе "Схема начисления" (см. описан</w:t>
      </w:r>
      <w:r>
        <w:rPr>
          <w:rFonts w:ascii="Arial CYR" w:hAnsi="Arial CYR" w:cs="Arial CYR"/>
          <w:color w:val="000000"/>
          <w:sz w:val="18"/>
          <w:szCs w:val="18"/>
        </w:rPr>
        <w:t>ие выше).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При установке флажка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Зависимость от граничного условия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ставка будет зависеть от условия применительно к той сумме, на которую будет производиться начисление. Например, величина остатка.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Таблица процентов</w:t>
      </w:r>
      <w:r>
        <w:rPr>
          <w:rFonts w:ascii="Arial CYR" w:hAnsi="Arial CYR" w:cs="Arial CYR"/>
          <w:sz w:val="18"/>
          <w:szCs w:val="18"/>
        </w:rPr>
        <w:t xml:space="preserve"> отображается при переходе записи</w:t>
      </w:r>
      <w:r>
        <w:rPr>
          <w:rFonts w:ascii="Arial CYR" w:hAnsi="Arial CYR" w:cs="Arial CYR"/>
          <w:sz w:val="18"/>
          <w:szCs w:val="18"/>
        </w:rPr>
        <w:t xml:space="preserve">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Процентные ставки</w:t>
      </w:r>
      <w:r>
        <w:rPr>
          <w:rFonts w:ascii="Arial CYR" w:hAnsi="Arial CYR" w:cs="Arial CYR"/>
          <w:sz w:val="18"/>
          <w:szCs w:val="18"/>
        </w:rPr>
        <w:t xml:space="preserve"> из состояния </w:t>
      </w:r>
      <w:r>
        <w:rPr>
          <w:rFonts w:ascii="Arial CYR" w:hAnsi="Arial CYR" w:cs="Arial CYR"/>
          <w:b/>
          <w:b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 xml:space="preserve"> в состояние </w:t>
      </w:r>
      <w:r>
        <w:rPr>
          <w:rFonts w:ascii="Arial CYR" w:hAnsi="Arial CYR" w:cs="Arial CYR"/>
          <w:b/>
          <w:bCs/>
          <w:sz w:val="18"/>
          <w:szCs w:val="18"/>
        </w:rPr>
        <w:t>Зафиксирован</w:t>
      </w:r>
      <w:r>
        <w:rPr>
          <w:rFonts w:ascii="Arial CYR" w:hAnsi="Arial CYR" w:cs="Arial CYR"/>
          <w:sz w:val="18"/>
          <w:szCs w:val="18"/>
        </w:rPr>
        <w:t xml:space="preserve">. Для этого на панели задач (рис. 32)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Зафиксировать настройки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0" type="#_x0000_t75" style="width:456.45pt;height:171.85pt">
            <v:imagedata r:id="rId39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33. Вкладка Таблица процентов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На данной вкл</w:t>
      </w:r>
      <w:r>
        <w:rPr>
          <w:rFonts w:ascii="Arial CYR" w:hAnsi="Arial CYR" w:cs="Arial CYR"/>
          <w:sz w:val="18"/>
          <w:szCs w:val="18"/>
        </w:rPr>
        <w:t>адке вводятся различные параметры разбиения таблицы ставок, а также граничные условия на аргумент начисления. Кроме того, в таблице вводятся: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Коэффициент (значение 1 в этом поле означает, что сумму по этой строке считать не надо);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Процентная ставка;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Фиксированная сумма;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Минимально допустимая сумма;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Максимально допустимая сумма.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400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ЗАМЕЧАНИЕ 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40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расчете комиссии за информационную услугу значения полей </w:t>
      </w:r>
      <w:r>
        <w:rPr>
          <w:rFonts w:ascii="Arial CYR" w:hAnsi="Arial CYR" w:cs="Arial CYR"/>
          <w:b/>
          <w:bCs/>
          <w:sz w:val="18"/>
          <w:szCs w:val="18"/>
        </w:rPr>
        <w:t>Процентная ставка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Минимально допустимая сумма</w:t>
      </w:r>
      <w:r>
        <w:rPr>
          <w:rFonts w:ascii="Arial CYR" w:hAnsi="Arial CYR" w:cs="Arial CYR"/>
          <w:sz w:val="18"/>
          <w:szCs w:val="18"/>
        </w:rPr>
        <w:t xml:space="preserve">. </w:t>
      </w:r>
      <w:r>
        <w:rPr>
          <w:rFonts w:ascii="Arial CYR" w:hAnsi="Arial CYR" w:cs="Arial CYR"/>
          <w:b/>
          <w:bCs/>
          <w:sz w:val="18"/>
          <w:szCs w:val="18"/>
        </w:rPr>
        <w:t>Максимально допустимая сумма</w:t>
      </w:r>
      <w:r>
        <w:rPr>
          <w:rFonts w:ascii="Arial CYR" w:hAnsi="Arial CYR" w:cs="Arial CYR"/>
          <w:sz w:val="18"/>
          <w:szCs w:val="18"/>
        </w:rPr>
        <w:t xml:space="preserve"> учитываются только в </w:t>
      </w:r>
      <w:r>
        <w:rPr>
          <w:rFonts w:ascii="Arial CYR" w:hAnsi="Arial CYR" w:cs="Arial CYR"/>
          <w:sz w:val="18"/>
          <w:szCs w:val="18"/>
        </w:rPr>
        <w:t>случае оказания услуги с произвольным аргументом начисления.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400"/>
        <w:rPr>
          <w:rFonts w:ascii="Arial CYR" w:hAnsi="Arial CYR" w:cs="Arial CYR"/>
          <w:color w:val="000000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атрибуты: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Видимость по всем филиалам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Отключен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Включен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Список филиалов, для которых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 xml:space="preserve"> недоступен документ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приводится список филиалов, который выбирается по справочнику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Организации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типов событий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Справочник типов событий (пункт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Справочники-&gt;Справочники описания параметров договора-&gt;Справочник типов событий</w:t>
      </w:r>
      <w:r>
        <w:rPr>
          <w:rFonts w:ascii="Arial CYR" w:hAnsi="Arial CYR" w:cs="Arial CYR"/>
          <w:sz w:val="18"/>
          <w:szCs w:val="18"/>
        </w:rPr>
        <w:t>) содержит список</w:t>
      </w:r>
      <w:r>
        <w:rPr>
          <w:rFonts w:ascii="Arial CYR" w:hAnsi="Arial CYR" w:cs="Arial CYR"/>
          <w:sz w:val="18"/>
          <w:szCs w:val="18"/>
        </w:rPr>
        <w:t xml:space="preserve"> типов событий (операций), осуществляемых при обработке операций. Работа со справочником осуществляется стандартным образом: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1" type="#_x0000_t75" style="width:336.25pt;height:199.7pt">
            <v:imagedata r:id="rId40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34. Параметры Справочника типов событий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окне ввода/редактирования элемента, необходимо </w:t>
      </w:r>
      <w:r>
        <w:rPr>
          <w:rFonts w:ascii="Arial CYR" w:hAnsi="Arial CYR" w:cs="Arial CYR"/>
          <w:sz w:val="18"/>
          <w:szCs w:val="18"/>
        </w:rPr>
        <w:t>ввести следующие параметры: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 поле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Тип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значение из списка. Выбранное значение определяет тип договоров, в которых предполагается наличие данного события.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 поле ввода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введите наименование типа события.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Течение,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 которого поступают средства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тип счета из справочника. С выбранного типа счета будет производиться списание суммы события.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Течение, на которое поступают средства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тип счета из справочника, на который будет зачисляться сумма событ</w:t>
      </w:r>
      <w:r>
        <w:rPr>
          <w:rFonts w:ascii="Arial CYR" w:hAnsi="Arial CYR" w:cs="Arial CYR"/>
          <w:color w:val="000000"/>
          <w:sz w:val="18"/>
          <w:szCs w:val="18"/>
        </w:rPr>
        <w:t>ия.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Системный тип </w:t>
      </w:r>
      <w:r>
        <w:rPr>
          <w:rFonts w:ascii="Arial CYR" w:hAnsi="Arial CYR" w:cs="Arial CYR"/>
          <w:color w:val="000000"/>
          <w:sz w:val="18"/>
          <w:szCs w:val="18"/>
        </w:rPr>
        <w:t>выберите значение из списка, которое определяет принадлежность типа события к системному типу.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Типы счетов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Справочник "Типы счетов" (пункт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Справочники-&gt;Справочники описания параметров договора-&gt;Типы счетов</w:t>
      </w:r>
      <w:r>
        <w:rPr>
          <w:rFonts w:ascii="Arial CYR" w:hAnsi="Arial CYR" w:cs="Arial CYR"/>
          <w:sz w:val="18"/>
          <w:szCs w:val="18"/>
        </w:rPr>
        <w:t>) содержит список</w:t>
      </w:r>
      <w:r>
        <w:rPr>
          <w:rFonts w:ascii="Arial CYR" w:hAnsi="Arial CYR" w:cs="Arial CYR"/>
          <w:sz w:val="18"/>
          <w:szCs w:val="18"/>
        </w:rPr>
        <w:t xml:space="preserve"> типов счетов, которые будут использоваться при оформлении договоров. Работа со справочником осуществляется стандартным образом: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2" type="#_x0000_t75" style="width:341.65pt;height:199.7pt">
            <v:imagedata r:id="rId41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35. Параметры справочника Типы счетов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окне ввода/редактирования элемента на вкладке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>, вводятся следующие параметры: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Привязка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значение из списка: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 договору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 клиенту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Задан</w:t>
      </w:r>
      <w:r>
        <w:rPr>
          <w:rFonts w:ascii="Arial CYR" w:hAnsi="Arial CYR" w:cs="Arial CYR"/>
          <w:color w:val="000000"/>
          <w:sz w:val="18"/>
          <w:szCs w:val="18"/>
        </w:rPr>
        <w:t>. Выбранное значение определяет область использования данного типа счета.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ввода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введите наименование данного типа </w:t>
      </w:r>
      <w:r>
        <w:rPr>
          <w:rFonts w:ascii="Arial CYR" w:hAnsi="Arial CYR" w:cs="Arial CYR"/>
          <w:color w:val="000000"/>
          <w:sz w:val="18"/>
          <w:szCs w:val="18"/>
        </w:rPr>
        <w:t>счета.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Системный тип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значение из списка заданных вариантов. Системный тип определяет правила использования счета при оформлении событий по сделкам.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Раздел плана счетов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значение из списка заданных вариантов.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 пол</w:t>
      </w:r>
      <w:r>
        <w:rPr>
          <w:rFonts w:ascii="Arial CYR" w:hAnsi="Arial CYR" w:cs="Arial CYR"/>
          <w:color w:val="000000"/>
          <w:sz w:val="18"/>
          <w:szCs w:val="18"/>
        </w:rPr>
        <w:t xml:space="preserve">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Тип счета </w:t>
      </w:r>
      <w:r>
        <w:rPr>
          <w:rFonts w:ascii="Arial CYR" w:hAnsi="Arial CYR" w:cs="Arial CYR"/>
          <w:color w:val="000000"/>
          <w:sz w:val="18"/>
          <w:szCs w:val="18"/>
        </w:rPr>
        <w:t xml:space="preserve">выберите значение из списка: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Активный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Пассивный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Тип договоров</w:t>
      </w:r>
      <w:r>
        <w:rPr>
          <w:rFonts w:ascii="Arial CYR" w:hAnsi="Arial CYR" w:cs="Arial CYR"/>
          <w:sz w:val="18"/>
          <w:szCs w:val="18"/>
        </w:rPr>
        <w:t xml:space="preserve"> выберите значение из списка. Выбранное значение определяет тип договоров, в которых будет использоваться данный тип счета, в нашем случае - договора РКО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Допустимые балансовые счета</w:t>
      </w:r>
      <w:r>
        <w:rPr>
          <w:rFonts w:ascii="Arial CYR" w:hAnsi="Arial CYR" w:cs="Arial CYR"/>
          <w:sz w:val="18"/>
          <w:szCs w:val="18"/>
        </w:rPr>
        <w:t xml:space="preserve"> в одноименной таблице добавляются/изменяются (можно и удалить) балансовые счета.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Справочник услуг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Справочники-&gt;Справочники описания параметров договора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-&gt;Справочник услуг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Справочник услуг</w:t>
      </w:r>
      <w:r>
        <w:rPr>
          <w:rFonts w:ascii="Arial CYR" w:hAnsi="Arial CYR" w:cs="Arial CYR"/>
          <w:sz w:val="18"/>
          <w:szCs w:val="18"/>
        </w:rPr>
        <w:t xml:space="preserve"> описывает различные услуги, предоставляемые банком.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Рассмотрим атрибуты элемента </w:t>
      </w:r>
      <w:r>
        <w:rPr>
          <w:rFonts w:ascii="Arial CYR" w:hAnsi="Arial CYR" w:cs="Arial CYR"/>
          <w:i/>
          <w:iCs/>
          <w:sz w:val="18"/>
          <w:szCs w:val="18"/>
        </w:rPr>
        <w:t>Справочника услуг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3" type="#_x0000_t75" style="width:336.9pt;height:360.7pt">
            <v:imagedata r:id="rId42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36. Элемент Справочника услуг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содержатся следующие атрибуты: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системы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(Договор РКО) выбирается из списка заданных вариантов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Выбор значения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оказываемой услуги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 типу оказываемые услуги подразделяются на: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Операционные услуги</w:t>
      </w:r>
      <w:r>
        <w:rPr>
          <w:rFonts w:ascii="Arial CYR" w:hAnsi="Arial CYR" w:cs="Arial CYR"/>
          <w:sz w:val="18"/>
          <w:szCs w:val="18"/>
        </w:rPr>
        <w:t xml:space="preserve"> - различные бухгалтерские операции, которые банк осуществл</w:t>
      </w:r>
      <w:r>
        <w:rPr>
          <w:rFonts w:ascii="Arial CYR" w:hAnsi="Arial CYR" w:cs="Arial CYR"/>
          <w:sz w:val="18"/>
          <w:szCs w:val="18"/>
        </w:rPr>
        <w:t>яет по просьбе клиента.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Информационные услуги</w:t>
      </w:r>
      <w:r>
        <w:rPr>
          <w:rFonts w:ascii="Arial CYR" w:hAnsi="Arial CYR" w:cs="Arial CYR"/>
          <w:sz w:val="18"/>
          <w:szCs w:val="18"/>
        </w:rPr>
        <w:t xml:space="preserve"> - различные иные действия по просьбе клиента (предоставление выписок, копий документов и т.п.).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Подключаемые услуги</w:t>
      </w:r>
      <w:r>
        <w:rPr>
          <w:rFonts w:ascii="Arial CYR" w:hAnsi="Arial CYR" w:cs="Arial CYR"/>
          <w:sz w:val="18"/>
          <w:szCs w:val="18"/>
        </w:rPr>
        <w:t xml:space="preserve"> - в данном случае, кроме непосредственно оказываемой услуги, учитываются действия по ее по</w:t>
      </w:r>
      <w:r>
        <w:rPr>
          <w:rFonts w:ascii="Arial CYR" w:hAnsi="Arial CYR" w:cs="Arial CYR"/>
          <w:sz w:val="18"/>
          <w:szCs w:val="18"/>
        </w:rPr>
        <w:t>дключению (отключению), например, смс-оповещение.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Вид услуги</w:t>
      </w:r>
      <w:r>
        <w:rPr>
          <w:rFonts w:ascii="Arial CYR" w:hAnsi="Arial CYR" w:cs="Arial CYR"/>
          <w:color w:val="000000"/>
          <w:sz w:val="18"/>
          <w:szCs w:val="18"/>
        </w:rPr>
        <w:t xml:space="preserve"> - это поле активно только при выборе типа оказываемой услуги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Операционная услуга</w:t>
      </w:r>
      <w:r>
        <w:rPr>
          <w:rFonts w:ascii="Arial CYR" w:hAnsi="Arial CYR" w:cs="Arial CYR"/>
          <w:color w:val="000000"/>
          <w:sz w:val="18"/>
          <w:szCs w:val="18"/>
        </w:rPr>
        <w:t>. Значение выбирается из списка заданных вариантов: Зачисление на счет, Списание со счета, Открытие счета.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наименование.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Начало действия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Окончание действия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вводятся даты стандартным способом.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3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Предмет услуг</w:t>
      </w:r>
      <w:r>
        <w:rPr>
          <w:rFonts w:ascii="Arial CYR" w:hAnsi="Arial CYR" w:cs="Arial CYR"/>
          <w:color w:val="000000"/>
          <w:sz w:val="18"/>
          <w:szCs w:val="18"/>
        </w:rPr>
        <w:t xml:space="preserve">и - это поле активно только при выборе типа оказываемой услуги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Подключаемые услуги</w:t>
      </w:r>
      <w:r>
        <w:rPr>
          <w:rFonts w:ascii="Arial CYR" w:hAnsi="Arial CYR" w:cs="Arial CYR"/>
          <w:color w:val="000000"/>
          <w:sz w:val="18"/>
          <w:szCs w:val="18"/>
        </w:rPr>
        <w:t>. Значение выбирается из списка заданных варианто</w:t>
      </w:r>
      <w:r>
        <w:rPr>
          <w:rFonts w:ascii="Arial CYR" w:hAnsi="Arial CYR" w:cs="Arial CYR"/>
          <w:color w:val="000000"/>
          <w:sz w:val="18"/>
          <w:szCs w:val="18"/>
        </w:rPr>
        <w:t>в: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4" type="#_x0000_t75" style="width:180pt;height:78.1pt">
            <v:imagedata r:id="rId43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37. Выбор значения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Комментарий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эти поля значения вводятся вручную.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Код услуги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водится значение кода услуги. Данный атрибут используется для хранения зарегистрированных кодов услуг.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Код под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ключения услуги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Код отключения услуги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данные поля используются при для работы с услугой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3DSecure</w:t>
      </w:r>
      <w:r>
        <w:rPr>
          <w:rFonts w:ascii="Arial CYR" w:hAnsi="Arial CYR" w:cs="Arial CYR"/>
          <w:color w:val="000000"/>
          <w:sz w:val="18"/>
          <w:szCs w:val="18"/>
        </w:rPr>
        <w:t xml:space="preserve">. При подключении услуги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3DSecure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выгружается значение, введенное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Код подключения услуги</w:t>
      </w:r>
      <w:r>
        <w:rPr>
          <w:rFonts w:ascii="Arial CYR" w:hAnsi="Arial CYR" w:cs="Arial CYR"/>
          <w:color w:val="000000"/>
          <w:sz w:val="18"/>
          <w:szCs w:val="18"/>
        </w:rPr>
        <w:t xml:space="preserve">. При отключении услуги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3DSecure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выгружается значение, введен</w:t>
      </w:r>
      <w:r>
        <w:rPr>
          <w:rFonts w:ascii="Arial CYR" w:hAnsi="Arial CYR" w:cs="Arial CYR"/>
          <w:color w:val="000000"/>
          <w:sz w:val="18"/>
          <w:szCs w:val="18"/>
        </w:rPr>
        <w:t xml:space="preserve">ное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Код подключения услуги</w:t>
      </w:r>
      <w:r>
        <w:rPr>
          <w:rFonts w:ascii="Arial CYR" w:hAnsi="Arial CYR" w:cs="Arial CYR"/>
          <w:color w:val="000000"/>
          <w:sz w:val="18"/>
          <w:szCs w:val="18"/>
        </w:rPr>
        <w:t xml:space="preserve">. Если эти поля не заполнены, то выгружается значение из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Код услуги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зависимости от выбранного типа оказываемой услуги (поле </w:t>
      </w:r>
      <w:r>
        <w:rPr>
          <w:rFonts w:ascii="Arial CYR" w:hAnsi="Arial CYR" w:cs="Arial CYR"/>
          <w:b/>
          <w:bCs/>
          <w:sz w:val="18"/>
          <w:szCs w:val="18"/>
        </w:rPr>
        <w:t>Тип оказываемой услуги</w:t>
      </w:r>
      <w:r>
        <w:rPr>
          <w:rFonts w:ascii="Arial CYR" w:hAnsi="Arial CYR" w:cs="Arial CYR"/>
          <w:sz w:val="18"/>
          <w:szCs w:val="18"/>
        </w:rPr>
        <w:t xml:space="preserve">) в окне отображаются определенные вкладки. При этом вкладки </w:t>
      </w:r>
      <w:r>
        <w:rPr>
          <w:rFonts w:ascii="Arial CYR" w:hAnsi="Arial CYR" w:cs="Arial CYR"/>
          <w:b/>
          <w:bCs/>
          <w:sz w:val="18"/>
          <w:szCs w:val="18"/>
        </w:rPr>
        <w:t>Общее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практически идентичны для всех типов услуг, а вот набор остальных вкладок меняется.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выбран тип </w:t>
      </w:r>
      <w:r>
        <w:rPr>
          <w:rFonts w:ascii="Arial CYR" w:hAnsi="Arial CYR" w:cs="Arial CYR"/>
          <w:b/>
          <w:bCs/>
          <w:sz w:val="18"/>
          <w:szCs w:val="18"/>
        </w:rPr>
        <w:t>Операционная услуга</w:t>
      </w:r>
      <w:r>
        <w:rPr>
          <w:rFonts w:ascii="Arial CYR" w:hAnsi="Arial CYR" w:cs="Arial CYR"/>
          <w:sz w:val="18"/>
          <w:szCs w:val="18"/>
        </w:rPr>
        <w:t xml:space="preserve">, то добавляется вкладка </w:t>
      </w:r>
      <w:r>
        <w:rPr>
          <w:rFonts w:ascii="Arial CYR" w:hAnsi="Arial CYR" w:cs="Arial CYR"/>
          <w:b/>
          <w:bCs/>
          <w:sz w:val="18"/>
          <w:szCs w:val="18"/>
        </w:rPr>
        <w:t>Условия оказания</w:t>
      </w:r>
      <w:r>
        <w:rPr>
          <w:rFonts w:ascii="Arial CYR" w:hAnsi="Arial CYR" w:cs="Arial CYR"/>
          <w:sz w:val="18"/>
          <w:szCs w:val="18"/>
        </w:rPr>
        <w:t>. Данная вкладка содержит перечень условий выполнения данной услуги, каждое из которых яв</w:t>
      </w:r>
      <w:r>
        <w:rPr>
          <w:rFonts w:ascii="Arial CYR" w:hAnsi="Arial CYR" w:cs="Arial CYR"/>
          <w:sz w:val="18"/>
          <w:szCs w:val="18"/>
        </w:rPr>
        <w:t>ляется вычисляемым объектом соответствующего типа.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выбран тип </w:t>
      </w:r>
      <w:r>
        <w:rPr>
          <w:rFonts w:ascii="Arial CYR" w:hAnsi="Arial CYR" w:cs="Arial CYR"/>
          <w:b/>
          <w:bCs/>
          <w:sz w:val="18"/>
          <w:szCs w:val="18"/>
        </w:rPr>
        <w:t>Информационная услуга</w:t>
      </w:r>
      <w:r>
        <w:rPr>
          <w:rFonts w:ascii="Arial CYR" w:hAnsi="Arial CYR" w:cs="Arial CYR"/>
          <w:sz w:val="18"/>
          <w:szCs w:val="18"/>
        </w:rPr>
        <w:t xml:space="preserve">, то убирается вкладка </w:t>
      </w:r>
      <w:r>
        <w:rPr>
          <w:rFonts w:ascii="Arial CYR" w:hAnsi="Arial CYR" w:cs="Arial CYR"/>
          <w:b/>
          <w:bCs/>
          <w:sz w:val="18"/>
          <w:szCs w:val="18"/>
        </w:rPr>
        <w:t>Условия оказания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i/>
          <w:iCs/>
          <w:color w:val="000000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Настройка оплаты</w:t>
      </w:r>
      <w:r>
        <w:rPr>
          <w:rFonts w:ascii="Arial CYR" w:hAnsi="Arial CYR" w:cs="Arial CYR"/>
          <w:sz w:val="18"/>
          <w:szCs w:val="18"/>
        </w:rPr>
        <w:t xml:space="preserve"> осуществляется настройка тех бухгалтерских документов, которые должны быть порождены при оказании </w:t>
      </w:r>
      <w:r>
        <w:rPr>
          <w:rFonts w:ascii="Arial CYR" w:hAnsi="Arial CYR" w:cs="Arial CYR"/>
          <w:sz w:val="18"/>
          <w:szCs w:val="18"/>
        </w:rPr>
        <w:t>данной услуги.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5" type="#_x0000_t75" style="width:258.8pt;height:336.9pt">
            <v:imagedata r:id="rId44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38. Вкладка Настройка оплаты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Настройка оплаты</w:t>
      </w:r>
      <w:r>
        <w:rPr>
          <w:rFonts w:ascii="Arial CYR" w:hAnsi="Arial CYR" w:cs="Arial CYR"/>
          <w:sz w:val="18"/>
          <w:szCs w:val="18"/>
        </w:rPr>
        <w:t xml:space="preserve"> содержит следующие атрибуты: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оформления списания комиссии с клиента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6" type="#_x0000_t75" style="width:283.9pt;height:86.25pt">
            <v:imagedata r:id="rId45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39. Выбор значения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·</w:t>
      </w:r>
      <w:r>
        <w:rPr>
          <w:rFonts w:ascii="Arial CYR" w:hAnsi="Arial CYR" w:cs="Arial CYR"/>
          <w:i/>
          <w:iCs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РО</w:t>
      </w:r>
      <w:r>
        <w:rPr>
          <w:rFonts w:ascii="Arial CYR" w:hAnsi="Arial CYR" w:cs="Arial CYR"/>
          <w:color w:val="000000"/>
          <w:sz w:val="18"/>
          <w:szCs w:val="18"/>
        </w:rPr>
        <w:t xml:space="preserve"> (род операции) - указывается рол операции.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Назначение в комиссии с клиента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описании назначения используются следующие вставки: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%pNAME        - наименование договора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 xml:space="preserve">%pND          </w:t>
      </w:r>
      <w:r>
        <w:rPr>
          <w:rFonts w:ascii="Arial CYR" w:hAnsi="Arial CYR" w:cs="Arial CYR"/>
          <w:sz w:val="18"/>
          <w:szCs w:val="18"/>
        </w:rPr>
        <w:t>- номер договора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%pDBEG        - дата начала договора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  <w:t>%pDD          - дата документа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</w:t>
      </w:r>
      <w:r>
        <w:rPr>
          <w:rFonts w:ascii="Arial CYR" w:hAnsi="Arial CYR" w:cs="Arial CYR"/>
          <w:sz w:val="18"/>
          <w:szCs w:val="18"/>
        </w:rPr>
        <w:tab/>
        <w:t>%pKOL         - количество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5</w:t>
      </w:r>
      <w:r>
        <w:rPr>
          <w:rFonts w:ascii="Arial CYR" w:hAnsi="Arial CYR" w:cs="Arial CYR"/>
          <w:sz w:val="18"/>
          <w:szCs w:val="18"/>
        </w:rPr>
        <w:tab/>
        <w:t>%pPCT         - процент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6</w:t>
      </w:r>
      <w:r>
        <w:rPr>
          <w:rFonts w:ascii="Arial CYR" w:hAnsi="Arial CYR" w:cs="Arial CYR"/>
          <w:sz w:val="18"/>
          <w:szCs w:val="18"/>
        </w:rPr>
        <w:tab/>
        <w:t>%pSM          - сумма оплаты услуги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7</w:t>
      </w:r>
      <w:r>
        <w:rPr>
          <w:rFonts w:ascii="Arial CYR" w:hAnsi="Arial CYR" w:cs="Arial CYR"/>
          <w:sz w:val="18"/>
          <w:szCs w:val="18"/>
        </w:rPr>
        <w:tab/>
        <w:t>%pSMC         - сумма комиссии банка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8</w:t>
      </w:r>
      <w:r>
        <w:rPr>
          <w:rFonts w:ascii="Arial CYR" w:hAnsi="Arial CYR" w:cs="Arial CYR"/>
          <w:sz w:val="18"/>
          <w:szCs w:val="18"/>
        </w:rPr>
        <w:tab/>
        <w:t>%pNDS         - сумма НДС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9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%pCARDNUM     - номер карты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Выделение НДС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флажка в этом поле становятся доступными для ввода параметров поля: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оформления списания НДС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Назначение при взимании НДС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с кла</w:t>
      </w:r>
      <w:r>
        <w:rPr>
          <w:rFonts w:ascii="Arial CYR" w:hAnsi="Arial CYR" w:cs="Arial CYR"/>
          <w:color w:val="000000"/>
          <w:sz w:val="18"/>
          <w:szCs w:val="18"/>
        </w:rPr>
        <w:t>виатуры.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3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Использовать транзитный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флажка в этом поле становятся доступными для ввода параметров следующие поля: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Тип транзитного счета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Типы счетов с группировкой по типу договора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Тип оформления</w:t>
      </w:r>
      <w:r>
        <w:rPr>
          <w:rFonts w:ascii="Arial CYR" w:hAnsi="Arial CYR" w:cs="Arial CYR"/>
          <w:b/>
          <w:bCs/>
          <w:sz w:val="18"/>
          <w:szCs w:val="18"/>
        </w:rPr>
        <w:t xml:space="preserve"> зачисления комиссии банка</w:t>
      </w:r>
      <w:r>
        <w:rPr>
          <w:rFonts w:ascii="Arial CYR" w:hAnsi="Arial CYR" w:cs="Arial CYR"/>
          <w:sz w:val="18"/>
          <w:szCs w:val="18"/>
        </w:rPr>
        <w:t xml:space="preserve"> - значение выбирается из списка заданных вариантов.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используется возможность постановки на картотеку комиссий за информационные услуги, при установке флажка в поле </w:t>
      </w:r>
      <w:r>
        <w:rPr>
          <w:rFonts w:ascii="Arial CYR" w:hAnsi="Arial CYR" w:cs="Arial CYR"/>
          <w:b/>
          <w:bCs/>
          <w:sz w:val="18"/>
          <w:szCs w:val="18"/>
        </w:rPr>
        <w:t>Использовать транзитный счет</w:t>
      </w:r>
      <w:r>
        <w:rPr>
          <w:rFonts w:ascii="Arial CYR" w:hAnsi="Arial CYR" w:cs="Arial CYR"/>
          <w:sz w:val="18"/>
          <w:szCs w:val="18"/>
        </w:rPr>
        <w:t xml:space="preserve"> становится доступной опция </w:t>
      </w:r>
      <w:r>
        <w:rPr>
          <w:rFonts w:ascii="Arial CYR" w:hAnsi="Arial CYR" w:cs="Arial CYR"/>
          <w:b/>
          <w:bCs/>
          <w:sz w:val="18"/>
          <w:szCs w:val="18"/>
        </w:rPr>
        <w:t>Чере</w:t>
      </w:r>
      <w:r>
        <w:rPr>
          <w:rFonts w:ascii="Arial CYR" w:hAnsi="Arial CYR" w:cs="Arial CYR"/>
          <w:b/>
          <w:bCs/>
          <w:sz w:val="18"/>
          <w:szCs w:val="18"/>
        </w:rPr>
        <w:t>з транзитный счет только при постановке на картотеку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7" type="#_x0000_t75" style="width:237.75pt;height:344.4pt">
            <v:imagedata r:id="rId46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40. Использование транзитного счета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Режим работает при включенной переменной </w:t>
      </w:r>
      <w:r>
        <w:rPr>
          <w:rFonts w:ascii="Arial CYR" w:hAnsi="Arial CYR" w:cs="Arial CYR"/>
          <w:b/>
          <w:bCs/>
          <w:sz w:val="18"/>
          <w:szCs w:val="18"/>
        </w:rPr>
        <w:t>Формировать проводки на картотеке по информационным услугам</w:t>
      </w:r>
      <w:r>
        <w:rPr>
          <w:rFonts w:ascii="Arial CYR" w:hAnsi="Arial CYR" w:cs="Arial CYR"/>
          <w:sz w:val="18"/>
          <w:szCs w:val="18"/>
        </w:rPr>
        <w:t xml:space="preserve"> (</w:t>
      </w:r>
      <w:r>
        <w:rPr>
          <w:rFonts w:ascii="Arial CYR" w:hAnsi="Arial CYR" w:cs="Arial CYR"/>
          <w:b/>
          <w:bCs/>
          <w:sz w:val="18"/>
          <w:szCs w:val="18"/>
        </w:rPr>
        <w:t>OID 1001220</w:t>
      </w:r>
      <w:r>
        <w:rPr>
          <w:rFonts w:ascii="Arial CYR" w:hAnsi="Arial CYR" w:cs="Arial CYR"/>
          <w:sz w:val="18"/>
          <w:szCs w:val="18"/>
        </w:rPr>
        <w:t>):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68" type="#_x0000_t75" style="width:457.8pt;height:167.1pt">
            <v:imagedata r:id="rId47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41. Переменные модуля Договоры РКО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Назначение в комиссии банка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описании назначения используются следующие вставки: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%pNAME        - наименование договора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%pND          - номер договора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 xml:space="preserve">%pDBEG        - </w:t>
      </w:r>
      <w:r>
        <w:rPr>
          <w:rFonts w:ascii="Arial CYR" w:hAnsi="Arial CYR" w:cs="Arial CYR"/>
          <w:sz w:val="18"/>
          <w:szCs w:val="18"/>
        </w:rPr>
        <w:t>дата начала договора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  <w:t>%pDD          - дата документа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</w:t>
      </w:r>
      <w:r>
        <w:rPr>
          <w:rFonts w:ascii="Arial CYR" w:hAnsi="Arial CYR" w:cs="Arial CYR"/>
          <w:sz w:val="18"/>
          <w:szCs w:val="18"/>
        </w:rPr>
        <w:tab/>
        <w:t>%pKOL         - количество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5</w:t>
      </w:r>
      <w:r>
        <w:rPr>
          <w:rFonts w:ascii="Arial CYR" w:hAnsi="Arial CYR" w:cs="Arial CYR"/>
          <w:sz w:val="18"/>
          <w:szCs w:val="18"/>
        </w:rPr>
        <w:tab/>
        <w:t>%pPCT         - процент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6</w:t>
      </w:r>
      <w:r>
        <w:rPr>
          <w:rFonts w:ascii="Arial CYR" w:hAnsi="Arial CYR" w:cs="Arial CYR"/>
          <w:sz w:val="18"/>
          <w:szCs w:val="18"/>
        </w:rPr>
        <w:tab/>
        <w:t>%pSM          - сумма оплаты услуги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7</w:t>
      </w:r>
      <w:r>
        <w:rPr>
          <w:rFonts w:ascii="Arial CYR" w:hAnsi="Arial CYR" w:cs="Arial CYR"/>
          <w:sz w:val="18"/>
          <w:szCs w:val="18"/>
        </w:rPr>
        <w:tab/>
        <w:t>%pSMC         - сумма комиссии банка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8</w:t>
      </w:r>
      <w:r>
        <w:rPr>
          <w:rFonts w:ascii="Arial CYR" w:hAnsi="Arial CYR" w:cs="Arial CYR"/>
          <w:sz w:val="18"/>
          <w:szCs w:val="18"/>
        </w:rPr>
        <w:tab/>
        <w:t>%pNDS         - сумма НДС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9</w:t>
      </w:r>
      <w:r>
        <w:rPr>
          <w:rFonts w:ascii="Arial CYR" w:hAnsi="Arial CYR" w:cs="Arial CYR"/>
          <w:sz w:val="18"/>
          <w:szCs w:val="18"/>
        </w:rPr>
        <w:tab/>
        <w:t>%pCARDNUM     - номер карты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Использова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ть картотеку при обработке дог.юр.лиц</w:t>
      </w:r>
      <w:r>
        <w:rPr>
          <w:rFonts w:ascii="Arial CYR" w:hAnsi="Arial CYR" w:cs="Arial CYR"/>
          <w:color w:val="000000"/>
          <w:sz w:val="18"/>
          <w:szCs w:val="18"/>
        </w:rPr>
        <w:t xml:space="preserve"> - устанавливается флажок для использования картотеки при обработке договоров юридических лиц.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Произвольный аргумент комиссии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флажка в этом поле взимается комиссия за информационную услугу в размере пр</w:t>
      </w:r>
      <w:r>
        <w:rPr>
          <w:rFonts w:ascii="Arial CYR" w:hAnsi="Arial CYR" w:cs="Arial CYR"/>
          <w:color w:val="000000"/>
          <w:sz w:val="18"/>
          <w:szCs w:val="18"/>
        </w:rPr>
        <w:t>оцента от указанной суммы.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документе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Оказанные информационные услуги</w:t>
      </w:r>
      <w:r>
        <w:rPr>
          <w:rFonts w:ascii="Arial CYR" w:hAnsi="Arial CYR" w:cs="Arial CYR"/>
          <w:sz w:val="18"/>
          <w:szCs w:val="18"/>
        </w:rPr>
        <w:t xml:space="preserve"> при установке флажка в поле </w:t>
      </w:r>
      <w:r>
        <w:rPr>
          <w:rFonts w:ascii="Arial CYR" w:hAnsi="Arial CYR" w:cs="Arial CYR"/>
          <w:b/>
          <w:bCs/>
          <w:sz w:val="18"/>
          <w:szCs w:val="18"/>
        </w:rPr>
        <w:t>Произвольный аргумент комиссии</w:t>
      </w:r>
      <w:r>
        <w:rPr>
          <w:rFonts w:ascii="Arial CYR" w:hAnsi="Arial CYR" w:cs="Arial CYR"/>
          <w:sz w:val="18"/>
          <w:szCs w:val="18"/>
        </w:rPr>
        <w:t xml:space="preserve"> отображается поле </w:t>
      </w:r>
      <w:r>
        <w:rPr>
          <w:rFonts w:ascii="Arial CYR" w:hAnsi="Arial CYR" w:cs="Arial CYR"/>
          <w:b/>
          <w:bCs/>
          <w:sz w:val="18"/>
          <w:szCs w:val="18"/>
        </w:rPr>
        <w:t>Аргумент комиссии</w:t>
      </w:r>
      <w:r>
        <w:rPr>
          <w:rFonts w:ascii="Arial CYR" w:hAnsi="Arial CYR" w:cs="Arial CYR"/>
          <w:sz w:val="18"/>
          <w:szCs w:val="18"/>
        </w:rPr>
        <w:t xml:space="preserve"> (рис. 91).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Тип оказываемой услуги</w:t>
      </w:r>
      <w:r>
        <w:rPr>
          <w:rFonts w:ascii="Arial CYR" w:hAnsi="Arial CYR" w:cs="Arial CYR"/>
          <w:sz w:val="18"/>
          <w:szCs w:val="18"/>
        </w:rPr>
        <w:t xml:space="preserve"> выбрано значение тип </w:t>
      </w:r>
      <w:r>
        <w:rPr>
          <w:rFonts w:ascii="Arial CYR" w:hAnsi="Arial CYR" w:cs="Arial CYR"/>
          <w:b/>
          <w:bCs/>
          <w:sz w:val="18"/>
          <w:szCs w:val="18"/>
        </w:rPr>
        <w:t>Подключаемы</w:t>
      </w:r>
      <w:r>
        <w:rPr>
          <w:rFonts w:ascii="Arial CYR" w:hAnsi="Arial CYR" w:cs="Arial CYR"/>
          <w:b/>
          <w:bCs/>
          <w:sz w:val="18"/>
          <w:szCs w:val="18"/>
        </w:rPr>
        <w:t>е услуги</w:t>
      </w:r>
      <w:r>
        <w:rPr>
          <w:rFonts w:ascii="Arial CYR" w:hAnsi="Arial CYR" w:cs="Arial CYR"/>
          <w:sz w:val="18"/>
          <w:szCs w:val="18"/>
        </w:rPr>
        <w:t xml:space="preserve">, то вместо вкладок </w:t>
      </w:r>
      <w:r>
        <w:rPr>
          <w:rFonts w:ascii="Arial CYR" w:hAnsi="Arial CYR" w:cs="Arial CYR"/>
          <w:b/>
          <w:bCs/>
          <w:sz w:val="18"/>
          <w:szCs w:val="18"/>
        </w:rPr>
        <w:t>Условия оказания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Настройка оплаты</w:t>
      </w:r>
      <w:r>
        <w:rPr>
          <w:rFonts w:ascii="Arial CYR" w:hAnsi="Arial CYR" w:cs="Arial CYR"/>
          <w:sz w:val="18"/>
          <w:szCs w:val="18"/>
        </w:rPr>
        <w:t xml:space="preserve"> появляются вкладки </w:t>
      </w:r>
      <w:r>
        <w:rPr>
          <w:rFonts w:ascii="Arial CYR" w:hAnsi="Arial CYR" w:cs="Arial CYR"/>
          <w:b/>
          <w:bCs/>
          <w:sz w:val="18"/>
          <w:szCs w:val="18"/>
        </w:rPr>
        <w:t>Подключение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Отключение</w:t>
      </w:r>
      <w:r>
        <w:rPr>
          <w:rFonts w:ascii="Arial CYR" w:hAnsi="Arial CYR" w:cs="Arial CYR"/>
          <w:sz w:val="18"/>
          <w:szCs w:val="18"/>
        </w:rPr>
        <w:t>. Эти вкладки содержат настройки бухгалтерских документов, которые должны быть порождены при соответствующих действиях.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описании назначения прово</w:t>
      </w:r>
      <w:r>
        <w:rPr>
          <w:rFonts w:ascii="Arial CYR" w:hAnsi="Arial CYR" w:cs="Arial CYR"/>
          <w:sz w:val="18"/>
          <w:szCs w:val="18"/>
        </w:rPr>
        <w:t>дки можно использовать следующие вставки: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  <w:t>%pNAME        - наименование договора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%pND          - номер договора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%pDBEG        - дата начала договора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  <w:t>%pDD          - дата документа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</w:t>
      </w:r>
      <w:r>
        <w:rPr>
          <w:rFonts w:ascii="Arial CYR" w:hAnsi="Arial CYR" w:cs="Arial CYR"/>
          <w:sz w:val="18"/>
          <w:szCs w:val="18"/>
        </w:rPr>
        <w:tab/>
        <w:t>%pKOL         - количество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5</w:t>
      </w:r>
      <w:r>
        <w:rPr>
          <w:rFonts w:ascii="Arial CYR" w:hAnsi="Arial CYR" w:cs="Arial CYR"/>
          <w:sz w:val="18"/>
          <w:szCs w:val="18"/>
        </w:rPr>
        <w:tab/>
        <w:t>%pPCT         - процент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6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%pSM          - сумма оплаты услуги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7</w:t>
      </w:r>
      <w:r>
        <w:rPr>
          <w:rFonts w:ascii="Arial CYR" w:hAnsi="Arial CYR" w:cs="Arial CYR"/>
          <w:sz w:val="18"/>
          <w:szCs w:val="18"/>
        </w:rPr>
        <w:tab/>
        <w:t>%pSMC         - сумма комиссии банка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8</w:t>
      </w:r>
      <w:r>
        <w:rPr>
          <w:rFonts w:ascii="Arial CYR" w:hAnsi="Arial CYR" w:cs="Arial CYR"/>
          <w:sz w:val="18"/>
          <w:szCs w:val="18"/>
        </w:rPr>
        <w:tab/>
        <w:t>%pNDS         - сумма НДС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9</w:t>
      </w:r>
      <w:r>
        <w:rPr>
          <w:rFonts w:ascii="Arial CYR" w:hAnsi="Arial CYR" w:cs="Arial CYR"/>
          <w:sz w:val="18"/>
          <w:szCs w:val="18"/>
        </w:rPr>
        <w:tab/>
        <w:t>%pCARDNUM     - номер карты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атрибуты: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Видимость по всем филиалам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</w:t>
      </w:r>
      <w:r>
        <w:rPr>
          <w:rFonts w:ascii="Arial CYR" w:hAnsi="Arial CYR" w:cs="Arial CYR"/>
          <w:color w:val="000000"/>
          <w:sz w:val="18"/>
          <w:szCs w:val="18"/>
        </w:rPr>
        <w:t xml:space="preserve">риантов: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Отключен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Включен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Список филиалов, для которых недоступен документ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приводится список филиалов, который выбирается по справочнику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Организации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Выделенные счета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ки-&gt;Справочники описания параметров договора-&gt;Выделенные счета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Справочник используется в тех случаях, когда в банковском продукте, при описании счетов, в корреспонденции с которыми при обслуживании договоров будут оформляться те или иные операции, необход</w:t>
      </w:r>
      <w:r>
        <w:rPr>
          <w:rFonts w:ascii="Arial CYR" w:hAnsi="Arial CYR" w:cs="Arial CYR"/>
          <w:sz w:val="18"/>
          <w:szCs w:val="18"/>
        </w:rPr>
        <w:t>имо задать значение не в явном виде (например, для договоров, открываемых в соответствии с данным продуктом в различных отделениях банка, используются различные счета). Справочник содержит набор счетов, различающихся в зависимости от отделения (доп. офиса)</w:t>
      </w:r>
      <w:r>
        <w:rPr>
          <w:rFonts w:ascii="Arial CYR" w:hAnsi="Arial CYR" w:cs="Arial CYR"/>
          <w:sz w:val="18"/>
          <w:szCs w:val="18"/>
        </w:rPr>
        <w:t>, либо признака "Резидент/Нерезидент".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атрибуты элемента этого справочника: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69" type="#_x0000_t75" style="width:453.05pt;height:266.25pt">
            <v:imagedata r:id="rId48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42. Элемент справочника Выделенные счета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Данные</w:t>
      </w:r>
      <w:r>
        <w:rPr>
          <w:rFonts w:ascii="Arial CYR" w:hAnsi="Arial CYR" w:cs="Arial CYR"/>
          <w:sz w:val="18"/>
          <w:szCs w:val="18"/>
        </w:rPr>
        <w:t xml:space="preserve"> содержатся следующие атрибуты: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</w:t>
      </w:r>
      <w:r>
        <w:rPr>
          <w:rFonts w:ascii="Arial CYR" w:hAnsi="Arial CYR" w:cs="Arial CYR"/>
          <w:color w:val="000000"/>
          <w:sz w:val="18"/>
          <w:szCs w:val="18"/>
        </w:rPr>
        <w:t xml:space="preserve"> из списка заданных вариантов в окне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Выбор значения</w:t>
      </w:r>
      <w:r>
        <w:rPr>
          <w:rFonts w:ascii="Arial CYR" w:hAnsi="Arial CYR" w:cs="Arial CYR"/>
          <w:color w:val="000000"/>
          <w:sz w:val="18"/>
          <w:szCs w:val="18"/>
        </w:rPr>
        <w:t>. В данном случае выбирается значение - Договор РКО.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Тип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Типы счетов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Валюта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Рабочие валюты</w:t>
      </w:r>
      <w:r>
        <w:rPr>
          <w:rFonts w:ascii="Arial CYR" w:hAnsi="Arial CYR" w:cs="Arial CYR"/>
          <w:color w:val="000000"/>
          <w:sz w:val="18"/>
          <w:szCs w:val="18"/>
        </w:rPr>
        <w:t xml:space="preserve">. 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</w:t>
      </w:r>
      <w:r>
        <w:rPr>
          <w:rFonts w:ascii="Arial CYR" w:hAnsi="Arial CYR" w:cs="Arial CYR"/>
          <w:color w:val="000000"/>
          <w:sz w:val="18"/>
          <w:szCs w:val="18"/>
        </w:rPr>
        <w:t>аименование.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Учитывать разбиение по срокам</w:t>
      </w:r>
      <w:r>
        <w:rPr>
          <w:rFonts w:ascii="Arial CYR" w:hAnsi="Arial CYR" w:cs="Arial CYR"/>
          <w:color w:val="000000"/>
          <w:sz w:val="18"/>
          <w:szCs w:val="18"/>
        </w:rPr>
        <w:t xml:space="preserve"> - флажок устанавливается в этом поле для учета разбиения по срокам.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табличной части приводится набор счетов, различающихся в зависимости от отделения (поле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Отделение</w:t>
      </w:r>
      <w:r>
        <w:rPr>
          <w:rFonts w:ascii="Arial CYR" w:hAnsi="Arial CYR" w:cs="Arial CYR"/>
          <w:color w:val="000000"/>
          <w:sz w:val="18"/>
          <w:szCs w:val="18"/>
        </w:rPr>
        <w:t>), либо признака "Резидент/Нерезидент" (по</w:t>
      </w:r>
      <w:r>
        <w:rPr>
          <w:rFonts w:ascii="Arial CYR" w:hAnsi="Arial CYR" w:cs="Arial CYR"/>
          <w:color w:val="000000"/>
          <w:sz w:val="18"/>
          <w:szCs w:val="18"/>
        </w:rPr>
        <w:t xml:space="preserve">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Принадлежность счета</w:t>
      </w:r>
      <w:r>
        <w:rPr>
          <w:rFonts w:ascii="Arial CYR" w:hAnsi="Arial CYR" w:cs="Arial CYR"/>
          <w:color w:val="000000"/>
          <w:sz w:val="18"/>
          <w:szCs w:val="18"/>
        </w:rPr>
        <w:t>).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Вид контрагента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в раскрывающемся списке выбирается одно из трех значений: Юридическое лицо/Физическое лицо/Физическое лицо - предприниматель. Таким образом, есть возможность использовать различные счета (к примеру, доходо</w:t>
      </w:r>
      <w:r>
        <w:rPr>
          <w:rFonts w:ascii="Arial CYR" w:hAnsi="Arial CYR" w:cs="Arial CYR"/>
          <w:color w:val="000000"/>
          <w:sz w:val="18"/>
          <w:szCs w:val="18"/>
        </w:rPr>
        <w:t>в/расходов) в зависимости от типа контрагента по договору.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Форма собственности</w:t>
      </w:r>
      <w:r>
        <w:rPr>
          <w:rFonts w:ascii="Arial CYR" w:hAnsi="Arial CYR" w:cs="Arial CYR"/>
          <w:color w:val="000000"/>
          <w:sz w:val="18"/>
          <w:szCs w:val="18"/>
        </w:rPr>
        <w:t xml:space="preserve"> в раскрывающемся списке выбирается форма собственности. Таким образом, есть возможность использовать различные счета (к примеру, доходов/расходов) в зависимости формы с</w:t>
      </w:r>
      <w:r>
        <w:rPr>
          <w:rFonts w:ascii="Arial CYR" w:hAnsi="Arial CYR" w:cs="Arial CYR"/>
          <w:color w:val="000000"/>
          <w:sz w:val="18"/>
          <w:szCs w:val="18"/>
        </w:rPr>
        <w:t>обственности.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атрибуты: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Видимость по всем филиалам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Отключен</w:t>
      </w:r>
      <w:r>
        <w:rPr>
          <w:rFonts w:ascii="Arial CYR" w:hAnsi="Arial CYR" w:cs="Arial CYR"/>
          <w:color w:val="000000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Включен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Список филиалов, для которых недоступен документ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приводится список филиалов</w:t>
      </w:r>
      <w:r>
        <w:rPr>
          <w:rFonts w:ascii="Arial CYR" w:hAnsi="Arial CYR" w:cs="Arial CYR"/>
          <w:color w:val="000000"/>
          <w:sz w:val="18"/>
          <w:szCs w:val="18"/>
        </w:rPr>
        <w:t xml:space="preserve">, который выбирается по справочнику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Организации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Выделенные пачки для комиссии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Работа со справочником осуществляется при выборе пункта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Справочники-&gt;Справочники описания параметров договора-&gt;Выделенные пачки для комиссии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параметры этого д</w:t>
      </w:r>
      <w:r>
        <w:rPr>
          <w:rFonts w:ascii="Arial CYR" w:hAnsi="Arial CYR" w:cs="Arial CYR"/>
          <w:sz w:val="18"/>
          <w:szCs w:val="18"/>
        </w:rPr>
        <w:t>окумента: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0" type="#_x0000_t75" style="width:304.3pt;height:120.9pt">
            <v:imagedata r:id="rId49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43. Элемент справочника Выделенные пачки для комиссии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вводится наименование выделенной пачки для комиссии.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 табличной части этого документа указываются ссылки на пачки с разбивкой</w:t>
      </w:r>
      <w:r>
        <w:rPr>
          <w:rFonts w:ascii="Arial CYR" w:hAnsi="Arial CYR" w:cs="Arial CYR"/>
          <w:color w:val="000000"/>
          <w:sz w:val="18"/>
          <w:szCs w:val="18"/>
        </w:rPr>
        <w:t xml:space="preserve"> по отделениям. Если предполагается использовать одну выделенную пачки для всех отделений,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Отделение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можно оставить пустым.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Оформление документов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</w:t>
      </w:r>
      <w:r>
        <w:rPr>
          <w:rFonts w:ascii="Arial CYR" w:hAnsi="Arial CYR" w:cs="Arial CYR"/>
          <w:sz w:val="18"/>
          <w:szCs w:val="18"/>
        </w:rPr>
        <w:t xml:space="preserve"> проводятся все операции с документами, т.е., создаются и исполняются документы, завед</w:t>
      </w:r>
      <w:r>
        <w:rPr>
          <w:rFonts w:ascii="Arial CYR" w:hAnsi="Arial CYR" w:cs="Arial CYR"/>
          <w:sz w:val="18"/>
          <w:szCs w:val="18"/>
        </w:rPr>
        <w:t xml:space="preserve">енные в модуле </w:t>
      </w:r>
      <w:r>
        <w:rPr>
          <w:rFonts w:ascii="Arial CYR" w:hAnsi="Arial CYR" w:cs="Arial CYR"/>
          <w:i/>
          <w:iCs/>
          <w:sz w:val="18"/>
          <w:szCs w:val="18"/>
        </w:rPr>
        <w:t>"Вклады физических лиц"</w:t>
      </w:r>
      <w:r>
        <w:rPr>
          <w:rFonts w:ascii="Arial CYR" w:hAnsi="Arial CYR" w:cs="Arial CYR"/>
          <w:sz w:val="18"/>
          <w:szCs w:val="18"/>
        </w:rPr>
        <w:t xml:space="preserve"> ИБС "Центавр Омега". В зависимости от прав доступа, на текущем рабочем месте могут обрабатываться документы следующих категорий: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Начисления по договорам;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Документы бухгалтерского оформления начислений;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Договора</w:t>
      </w:r>
      <w:r>
        <w:rPr>
          <w:rFonts w:ascii="Arial CYR" w:hAnsi="Arial CYR" w:cs="Arial CYR"/>
          <w:color w:val="000000"/>
          <w:sz w:val="18"/>
          <w:szCs w:val="18"/>
        </w:rPr>
        <w:t>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Внутренний перевод;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Операции по договору.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обработки документа определенного типа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</w:t>
      </w:r>
      <w:r>
        <w:rPr>
          <w:rFonts w:ascii="Arial CYR" w:hAnsi="Arial CYR" w:cs="Arial CYR"/>
          <w:spacing w:val="40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Технология отбора и порядок работы со списком документов подробно изложены в документе "Общие принципы работы в ИБС "Центавр Омега"". </w:t>
      </w:r>
      <w:r>
        <w:rPr>
          <w:rFonts w:ascii="Arial CYR" w:hAnsi="Arial CYR" w:cs="Arial CYR"/>
          <w:sz w:val="18"/>
          <w:szCs w:val="18"/>
        </w:rPr>
        <w:t>Рассмотрим технологию работы с некоторыми категориями документов.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Выбрав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Документы-&gt;Начисления по договорам</w:t>
      </w:r>
      <w:r>
        <w:rPr>
          <w:rFonts w:ascii="Arial CYR" w:hAnsi="Arial CYR" w:cs="Arial CYR"/>
          <w:spacing w:val="40"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можно просмотреть существующие начисления по договорам. Кроме того, в этом режиме можно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 созданные начисления.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Договор РКО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</w:t>
      </w:r>
      <w:r>
        <w:rPr>
          <w:rFonts w:ascii="Arial CYR" w:hAnsi="Arial CYR" w:cs="Arial CYR"/>
          <w:sz w:val="18"/>
          <w:szCs w:val="18"/>
        </w:rPr>
        <w:t xml:space="preserve">ля того чтобы открыть новый вклад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Документы-&gt;Договор РКО</w:t>
      </w:r>
      <w:r>
        <w:rPr>
          <w:rFonts w:ascii="Arial CYR" w:hAnsi="Arial CYR" w:cs="Arial CYR"/>
          <w:sz w:val="18"/>
          <w:szCs w:val="18"/>
        </w:rPr>
        <w:t>. Отображающийся список договоров имеет следующие представления: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Список;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По продукту - договора РКО, сгруппированные по продуктам.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По подразделению - договора РКО, сгруппиро</w:t>
      </w:r>
      <w:r>
        <w:rPr>
          <w:rFonts w:ascii="Arial CYR" w:hAnsi="Arial CYR" w:cs="Arial CYR"/>
          <w:color w:val="000000"/>
          <w:sz w:val="18"/>
          <w:szCs w:val="18"/>
        </w:rPr>
        <w:t>ванные по подразделениям.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Действующие договора - отображает только договора в состоянии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Утвержден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По подключенным услугам - договора, по которым в данный момент подключены какие-либо подключаемые услуги, с группировкой по продукту и услуге.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1" type="#_x0000_t75" style="width:508.1pt;height:280.55pt">
            <v:imagedata r:id="rId50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44. Список договоров РКО.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ввода нового договора нажмите на кнопку пиктографического меню </w:t>
      </w:r>
      <w:r>
        <w:rPr>
          <w:rFonts w:ascii="MS Shell Dlg" w:hAnsi="MS Shell Dlg" w:cs="MS Shell Dlg"/>
          <w:sz w:val="16"/>
          <w:szCs w:val="16"/>
        </w:rPr>
        <w:pict>
          <v:shape id="_x0000_i1072" type="#_x0000_t75" style="width:13.6pt;height:12.9pt">
            <v:imagedata r:id="rId51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или щелкните правой кнопкой мыши и последовательно выберите в контекстном меню команду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sz w:val="18"/>
          <w:szCs w:val="18"/>
        </w:rPr>
        <w:t>Создать-&gt;Новый договор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Состояние договоров отображается значком </w:t>
      </w:r>
      <w:r>
        <w:rPr>
          <w:rFonts w:ascii="MS Shell Dlg" w:hAnsi="MS Shell Dlg" w:cs="MS Shell Dlg"/>
          <w:sz w:val="16"/>
          <w:szCs w:val="16"/>
        </w:rPr>
        <w:pict>
          <v:shape id="_x0000_i1073" type="#_x0000_t75" style="width:7.45pt;height:6.8pt">
            <v:imagedata r:id="rId52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слева от номера договора. При этом разные цвета значка означают следующие состояния: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голубой - создан;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зеленый - утвержден;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красный - закрыт.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</w:t>
      </w:r>
      <w:r>
        <w:rPr>
          <w:rFonts w:ascii="Arial CYR" w:hAnsi="Arial CYR" w:cs="Arial CYR"/>
          <w:sz w:val="18"/>
          <w:szCs w:val="18"/>
        </w:rPr>
        <w:t xml:space="preserve">вода нового договора нажмите кнопку пиктографического меню </w:t>
      </w:r>
      <w:r>
        <w:rPr>
          <w:rFonts w:ascii="MS Shell Dlg" w:hAnsi="MS Shell Dlg" w:cs="MS Shell Dlg"/>
          <w:sz w:val="16"/>
          <w:szCs w:val="16"/>
        </w:rPr>
        <w:pict>
          <v:shape id="_x0000_i1074" type="#_x0000_t75" style="width:13.6pt;height:12.9pt">
            <v:imagedata r:id="rId51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, или по правой кнопке мыши выберите в контекстном меню команду </w:t>
      </w:r>
      <w:r>
        <w:rPr>
          <w:rFonts w:ascii="Arial CYR" w:hAnsi="Arial CYR" w:cs="Arial CYR"/>
          <w:b/>
          <w:bCs/>
          <w:sz w:val="18"/>
          <w:szCs w:val="18"/>
        </w:rPr>
        <w:t>Создать-&gt;Новый договор</w:t>
      </w:r>
      <w:r>
        <w:rPr>
          <w:rFonts w:ascii="Arial CYR" w:hAnsi="Arial CYR" w:cs="Arial CYR"/>
          <w:sz w:val="18"/>
          <w:szCs w:val="18"/>
        </w:rPr>
        <w:t xml:space="preserve">, или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Создать</w:t>
      </w:r>
      <w:r>
        <w:rPr>
          <w:rFonts w:ascii="Arial CYR" w:hAnsi="Arial CYR" w:cs="Arial CYR"/>
          <w:sz w:val="18"/>
          <w:szCs w:val="18"/>
        </w:rPr>
        <w:t xml:space="preserve"> выберите соответствующий пункт.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</w:t>
      </w:r>
      <w:r>
        <w:rPr>
          <w:rFonts w:ascii="Arial CYR" w:hAnsi="Arial CYR" w:cs="Arial CYR"/>
          <w:sz w:val="18"/>
          <w:szCs w:val="18"/>
        </w:rPr>
        <w:t>мотрим параметры договора: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5" type="#_x0000_t75" style="width:401.45pt;height:257.45pt">
            <v:imagedata r:id="rId53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45. Форма создания/ редактирования договора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Общие</w:t>
      </w:r>
      <w:r>
        <w:rPr>
          <w:rFonts w:ascii="Arial CYR" w:hAnsi="Arial CYR" w:cs="Arial CYR"/>
          <w:sz w:val="18"/>
          <w:szCs w:val="18"/>
        </w:rPr>
        <w:t xml:space="preserve"> заполните следующие поля: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включено автоматическое заполнение, то номер в поле сформируется автоматиче</w:t>
      </w:r>
      <w:r>
        <w:rPr>
          <w:rFonts w:ascii="Arial CYR" w:hAnsi="Arial CYR" w:cs="Arial CYR"/>
          <w:color w:val="000000"/>
          <w:sz w:val="18"/>
          <w:szCs w:val="18"/>
        </w:rPr>
        <w:t>ски.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с клавиатуры.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Клиент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Ответственный исполнитель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значения выбираются соответственно из справочников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Контрагенты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Сотрудники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Подразделение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Подразделения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Отделение органи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зации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одноименного справочника.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Начало договора </w:t>
      </w:r>
      <w:r>
        <w:rPr>
          <w:rFonts w:ascii="Arial CYR" w:hAnsi="Arial CYR" w:cs="Arial CYR"/>
          <w:color w:val="000000"/>
          <w:sz w:val="18"/>
          <w:szCs w:val="18"/>
        </w:rPr>
        <w:t>- указывается дата начала договора РКО.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Продукт </w:t>
      </w:r>
      <w:r>
        <w:rPr>
          <w:rFonts w:ascii="Arial CYR" w:hAnsi="Arial CYR" w:cs="Arial CYR"/>
          <w:color w:val="000000"/>
          <w:sz w:val="18"/>
          <w:szCs w:val="18"/>
        </w:rPr>
        <w:t xml:space="preserve">- выберите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Продукты банка</w:t>
      </w:r>
      <w:r>
        <w:rPr>
          <w:rFonts w:ascii="Arial CYR" w:hAnsi="Arial CYR" w:cs="Arial CYR"/>
          <w:color w:val="000000"/>
          <w:sz w:val="18"/>
          <w:szCs w:val="18"/>
        </w:rPr>
        <w:t>. При этом, согласно продукту автоматически заполнятся Счета, Отчетные формы, Инфо</w:t>
      </w:r>
      <w:r>
        <w:rPr>
          <w:rFonts w:ascii="Arial CYR" w:hAnsi="Arial CYR" w:cs="Arial CYR"/>
          <w:color w:val="000000"/>
          <w:sz w:val="18"/>
          <w:szCs w:val="18"/>
        </w:rPr>
        <w:t>рмационные услуги по договору, Функциональные группы счетов. Значения этих параметров будут автоматически сгенерированы согласно продукту.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документ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 РКО</w:t>
      </w:r>
      <w:r>
        <w:rPr>
          <w:rFonts w:ascii="Arial CYR" w:hAnsi="Arial CYR" w:cs="Arial CYR"/>
          <w:sz w:val="18"/>
          <w:szCs w:val="18"/>
        </w:rPr>
        <w:t xml:space="preserve"> был уже однажды </w:t>
      </w:r>
      <w:r>
        <w:rPr>
          <w:rFonts w:ascii="Arial CYR" w:hAnsi="Arial CYR" w:cs="Arial CYR"/>
          <w:b/>
          <w:bCs/>
          <w:sz w:val="18"/>
          <w:szCs w:val="18"/>
        </w:rPr>
        <w:t>Утвержден</w:t>
      </w:r>
      <w:r>
        <w:rPr>
          <w:rFonts w:ascii="Arial CYR" w:hAnsi="Arial CYR" w:cs="Arial CYR"/>
          <w:sz w:val="18"/>
          <w:szCs w:val="18"/>
        </w:rPr>
        <w:t>, то действует запрет смены Продукта. В этом случае авто</w:t>
      </w:r>
      <w:r>
        <w:rPr>
          <w:rFonts w:ascii="Arial CYR" w:hAnsi="Arial CYR" w:cs="Arial CYR"/>
          <w:sz w:val="18"/>
          <w:szCs w:val="18"/>
        </w:rPr>
        <w:t>матически формируется соответствующее сообщение об ошибке.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Вкладка </w:t>
      </w:r>
      <w:r>
        <w:rPr>
          <w:rFonts w:ascii="Arial CYR" w:hAnsi="Arial CYR" w:cs="Arial CYR"/>
          <w:b/>
          <w:bCs/>
          <w:sz w:val="18"/>
          <w:szCs w:val="18"/>
        </w:rPr>
        <w:t>Доверенные лица</w:t>
      </w:r>
      <w:r>
        <w:rPr>
          <w:rFonts w:ascii="Arial CYR" w:hAnsi="Arial CYR" w:cs="Arial CYR"/>
          <w:sz w:val="18"/>
          <w:szCs w:val="18"/>
        </w:rPr>
        <w:t xml:space="preserve"> предназначена для выбора лиц из справочника клиентов, которые смогут от имени клиента совершать какие-либо действия. После выбора доверенного лица, задайте также срок дейст</w:t>
      </w:r>
      <w:r>
        <w:rPr>
          <w:rFonts w:ascii="Arial CYR" w:hAnsi="Arial CYR" w:cs="Arial CYR"/>
          <w:sz w:val="18"/>
          <w:szCs w:val="18"/>
        </w:rPr>
        <w:t xml:space="preserve">вия доверенности в полях </w:t>
      </w:r>
      <w:r>
        <w:rPr>
          <w:rFonts w:ascii="Arial CYR" w:hAnsi="Arial CYR" w:cs="Arial CYR"/>
          <w:b/>
          <w:bCs/>
          <w:sz w:val="18"/>
          <w:szCs w:val="18"/>
        </w:rPr>
        <w:t>Начало действия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Окончание действия</w:t>
      </w:r>
      <w:r>
        <w:rPr>
          <w:rFonts w:ascii="Arial CYR" w:hAnsi="Arial CYR" w:cs="Arial CYR"/>
          <w:sz w:val="18"/>
          <w:szCs w:val="18"/>
        </w:rPr>
        <w:t>. Кроме того, указываются Нотариус и № реестра: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6" type="#_x0000_t75" style="width:468.7pt;height:131.75pt">
            <v:imagedata r:id="rId54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46. Вкладка Доверенные лица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этой же вкладке 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Доступные действия</w:t>
      </w:r>
      <w:r>
        <w:rPr>
          <w:rFonts w:ascii="Arial CYR" w:hAnsi="Arial CYR" w:cs="Arial CYR"/>
          <w:sz w:val="18"/>
          <w:szCs w:val="18"/>
        </w:rPr>
        <w:t xml:space="preserve"> можно </w:t>
      </w:r>
      <w:r>
        <w:rPr>
          <w:rFonts w:ascii="Arial CYR" w:hAnsi="Arial CYR" w:cs="Arial CYR"/>
          <w:b/>
          <w:bCs/>
          <w:sz w:val="18"/>
          <w:szCs w:val="18"/>
        </w:rPr>
        <w:t>Добавить/Изменить</w:t>
      </w:r>
      <w:r>
        <w:rPr>
          <w:rFonts w:ascii="Arial CYR" w:hAnsi="Arial CYR" w:cs="Arial CYR"/>
          <w:sz w:val="18"/>
          <w:szCs w:val="18"/>
        </w:rPr>
        <w:t xml:space="preserve"> досту</w:t>
      </w:r>
      <w:r>
        <w:rPr>
          <w:rFonts w:ascii="Arial CYR" w:hAnsi="Arial CYR" w:cs="Arial CYR"/>
          <w:sz w:val="18"/>
          <w:szCs w:val="18"/>
        </w:rPr>
        <w:t xml:space="preserve">пные действия, выбрав нужное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Доступные действия для доверенных лиц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7" type="#_x0000_t75" style="width:363.4pt;height:181.35pt">
            <v:imagedata r:id="rId55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47. Выбор значения из справочника Доступные действия для доверенных лиц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Счета по договору</w:t>
      </w:r>
      <w:r>
        <w:rPr>
          <w:rFonts w:ascii="Arial CYR" w:hAnsi="Arial CYR" w:cs="Arial CYR"/>
          <w:sz w:val="18"/>
          <w:szCs w:val="18"/>
        </w:rPr>
        <w:t xml:space="preserve"> указываются счета или </w:t>
      </w:r>
      <w:r>
        <w:rPr>
          <w:rFonts w:ascii="Arial CYR" w:hAnsi="Arial CYR" w:cs="Arial CYR"/>
          <w:sz w:val="18"/>
          <w:szCs w:val="18"/>
        </w:rPr>
        <w:t>типы счетов, заданные в выбранном продукте, и тарифы по ним. Если в продукте задана маска счетов, то номер счета формируется автоматически по маске при утверждении договора: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78" type="#_x0000_t75" style="width:509.45pt;height:298.2pt">
            <v:imagedata r:id="rId56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48. Вкладка Счета по договору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чета по договору</w:t>
      </w:r>
      <w:r>
        <w:rPr>
          <w:rFonts w:ascii="Arial CYR" w:hAnsi="Arial CYR" w:cs="Arial CYR"/>
          <w:sz w:val="18"/>
          <w:szCs w:val="18"/>
        </w:rPr>
        <w:t xml:space="preserve"> для добавления/изменения счета по договору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Изменить</w:t>
      </w:r>
      <w:r>
        <w:rPr>
          <w:rFonts w:ascii="Arial CYR" w:hAnsi="Arial CYR" w:cs="Arial CYR"/>
          <w:sz w:val="18"/>
          <w:szCs w:val="18"/>
        </w:rPr>
        <w:t>. На экране отобразится окно параметров счета по договору: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79" type="#_x0000_t75" style="width:478.2pt;height:262.85pt">
            <v:imagedata r:id="rId57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49. Параметры счета по договору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этом окне на вкладке </w:t>
      </w:r>
      <w:r>
        <w:rPr>
          <w:rFonts w:ascii="Arial CYR" w:hAnsi="Arial CYR" w:cs="Arial CYR"/>
          <w:b/>
          <w:bCs/>
          <w:sz w:val="18"/>
          <w:szCs w:val="18"/>
        </w:rPr>
        <w:t>Ос</w:t>
      </w:r>
      <w:r>
        <w:rPr>
          <w:rFonts w:ascii="Arial CYR" w:hAnsi="Arial CYR" w:cs="Arial CYR"/>
          <w:b/>
          <w:bCs/>
          <w:sz w:val="18"/>
          <w:szCs w:val="18"/>
        </w:rPr>
        <w:t>новные параметры</w:t>
      </w:r>
      <w:r>
        <w:rPr>
          <w:rFonts w:ascii="Arial CYR" w:hAnsi="Arial CYR" w:cs="Arial CYR"/>
          <w:sz w:val="18"/>
          <w:szCs w:val="18"/>
        </w:rPr>
        <w:t xml:space="preserve"> выполните следующее: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запись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Типы счетов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lastRenderedPageBreak/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Наименование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введите наименование счета по договору.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Балансовый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введите балансовый счет (при изменении счета по договору это поле н</w:t>
      </w:r>
      <w:r>
        <w:rPr>
          <w:rFonts w:ascii="Arial CYR" w:hAnsi="Arial CYR" w:cs="Arial CYR"/>
          <w:color w:val="000000"/>
          <w:sz w:val="18"/>
          <w:szCs w:val="18"/>
        </w:rPr>
        <w:t>едоступно для редактирования).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 лицевого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достаточно ввести счет второго порядка и по клавише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Enter</w:t>
      </w:r>
      <w:r>
        <w:rPr>
          <w:rFonts w:ascii="Arial CYR" w:hAnsi="Arial CYR" w:cs="Arial CYR"/>
          <w:color w:val="000000"/>
          <w:sz w:val="18"/>
          <w:szCs w:val="18"/>
        </w:rPr>
        <w:t xml:space="preserve"> в открывшемся справочнике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Лицевые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нужный счет.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в продукте задана маска счетов, то номер счета формируется автом</w:t>
      </w:r>
      <w:r>
        <w:rPr>
          <w:rFonts w:ascii="Arial CYR" w:hAnsi="Arial CYR" w:cs="Arial CYR"/>
          <w:sz w:val="18"/>
          <w:szCs w:val="18"/>
        </w:rPr>
        <w:t>атически по маске при утверждении договора.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лицевого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Типы лицевых счетов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Основной счет по договору</w:t>
      </w:r>
      <w:r>
        <w:rPr>
          <w:rFonts w:ascii="Arial CYR" w:hAnsi="Arial CYR" w:cs="Arial CYR"/>
          <w:color w:val="000000"/>
          <w:sz w:val="18"/>
          <w:szCs w:val="18"/>
        </w:rPr>
        <w:t xml:space="preserve"> отсутствует флажок, то становится доступным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Привязка счета</w:t>
      </w:r>
      <w:r>
        <w:rPr>
          <w:rFonts w:ascii="Arial CYR" w:hAnsi="Arial CYR" w:cs="Arial CYR"/>
          <w:color w:val="000000"/>
          <w:sz w:val="18"/>
          <w:szCs w:val="18"/>
        </w:rPr>
        <w:t>, в котором выбирается запись из справоч</w:t>
      </w:r>
      <w:r>
        <w:rPr>
          <w:rFonts w:ascii="Arial CYR" w:hAnsi="Arial CYR" w:cs="Arial CYR"/>
          <w:color w:val="000000"/>
          <w:sz w:val="18"/>
          <w:szCs w:val="18"/>
        </w:rPr>
        <w:t xml:space="preserve">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по договору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Выделенный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установлен флажок, то становится доступным поле одноименное поле, расположенное справа, в котором выбирается запись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Выделенные счета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добавления или редактирования тарифа по счету в т</w:t>
      </w:r>
      <w:r>
        <w:rPr>
          <w:rFonts w:ascii="Arial CYR" w:hAnsi="Arial CYR" w:cs="Arial CYR"/>
          <w:sz w:val="18"/>
          <w:szCs w:val="18"/>
        </w:rPr>
        <w:t xml:space="preserve">аблице </w:t>
      </w:r>
      <w:r>
        <w:rPr>
          <w:rFonts w:ascii="Arial CYR" w:hAnsi="Arial CYR" w:cs="Arial CYR"/>
          <w:i/>
          <w:iCs/>
          <w:sz w:val="18"/>
          <w:szCs w:val="18"/>
        </w:rPr>
        <w:t>Тарифы по счету</w:t>
      </w:r>
      <w:r>
        <w:rPr>
          <w:rFonts w:ascii="Arial CYR" w:hAnsi="Arial CYR" w:cs="Arial CYR"/>
          <w:sz w:val="18"/>
          <w:szCs w:val="18"/>
        </w:rPr>
        <w:t xml:space="preserve"> используется соответствующая кнопка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Изменить</w:t>
      </w:r>
      <w:r>
        <w:rPr>
          <w:rFonts w:ascii="Arial CYR" w:hAnsi="Arial CYR" w:cs="Arial CYR"/>
          <w:sz w:val="18"/>
          <w:szCs w:val="18"/>
        </w:rPr>
        <w:t xml:space="preserve">. В отобразившемся окне </w:t>
      </w:r>
      <w:r>
        <w:rPr>
          <w:rFonts w:ascii="Arial CYR" w:hAnsi="Arial CYR" w:cs="Arial CYR"/>
          <w:i/>
          <w:iCs/>
          <w:sz w:val="18"/>
          <w:szCs w:val="18"/>
        </w:rPr>
        <w:t>Тариф по счету договора</w:t>
      </w:r>
      <w:r>
        <w:rPr>
          <w:rFonts w:ascii="Arial CYR" w:hAnsi="Arial CYR" w:cs="Arial CYR"/>
          <w:sz w:val="18"/>
          <w:szCs w:val="18"/>
        </w:rPr>
        <w:t xml:space="preserve"> заполняются поля стандартным способом: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0" type="#_x0000_t75" style="width:249.3pt;height:291.4pt">
            <v:imagedata r:id="rId58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50. Тариф по счету договора, вкладка Общее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1" type="#_x0000_t75" style="width:249.3pt;height:292.1pt">
            <v:imagedata r:id="rId59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51. Вкладка Переопределение параметров начисления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Тип начисления</w:t>
      </w:r>
      <w:r>
        <w:rPr>
          <w:rFonts w:ascii="Arial CYR" w:hAnsi="Arial CYR" w:cs="Arial CYR"/>
          <w:sz w:val="18"/>
          <w:szCs w:val="18"/>
        </w:rPr>
        <w:t xml:space="preserve"> выбрано значение </w:t>
      </w:r>
      <w:r>
        <w:rPr>
          <w:rFonts w:ascii="Arial CYR" w:hAnsi="Arial CYR" w:cs="Arial CYR"/>
          <w:b/>
          <w:bCs/>
          <w:sz w:val="18"/>
          <w:szCs w:val="18"/>
        </w:rPr>
        <w:t>Проценты</w:t>
      </w:r>
      <w:r>
        <w:rPr>
          <w:rFonts w:ascii="Arial CYR" w:hAnsi="Arial CYR" w:cs="Arial CYR"/>
          <w:sz w:val="18"/>
          <w:szCs w:val="18"/>
        </w:rPr>
        <w:t xml:space="preserve">, то поле </w:t>
      </w:r>
      <w:r>
        <w:rPr>
          <w:rFonts w:ascii="Arial CYR" w:hAnsi="Arial CYR" w:cs="Arial CYR"/>
          <w:b/>
          <w:bCs/>
          <w:sz w:val="18"/>
          <w:szCs w:val="18"/>
        </w:rPr>
        <w:t>Тип расчета</w:t>
      </w:r>
      <w:r>
        <w:rPr>
          <w:rFonts w:ascii="Arial CYR" w:hAnsi="Arial CYR" w:cs="Arial CYR"/>
          <w:sz w:val="18"/>
          <w:szCs w:val="18"/>
        </w:rPr>
        <w:t xml:space="preserve"> становится недоступным для редактирования.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Индивидуальные настройки периодичнос</w:t>
      </w:r>
      <w:r>
        <w:rPr>
          <w:rFonts w:ascii="Arial CYR" w:hAnsi="Arial CYR" w:cs="Arial CYR"/>
          <w:b/>
          <w:bCs/>
          <w:sz w:val="18"/>
          <w:szCs w:val="18"/>
        </w:rPr>
        <w:t>ти</w:t>
      </w:r>
      <w:r>
        <w:rPr>
          <w:rFonts w:ascii="Arial CYR" w:hAnsi="Arial CYR" w:cs="Arial CYR"/>
          <w:sz w:val="18"/>
          <w:szCs w:val="18"/>
        </w:rPr>
        <w:t xml:space="preserve"> установлен флажок, то становятся доступными поля, относящиеся к настройке периодичности: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Начисление|Периодичность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ежемесячно,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ежеквартально,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полугодие,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  <w:t>год,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</w:t>
      </w:r>
      <w:r>
        <w:rPr>
          <w:rFonts w:ascii="Arial CYR" w:hAnsi="Arial CYR" w:cs="Arial CYR"/>
          <w:sz w:val="18"/>
          <w:szCs w:val="18"/>
        </w:rPr>
        <w:tab/>
        <w:t>конец договора,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5</w:t>
      </w:r>
      <w:r>
        <w:rPr>
          <w:rFonts w:ascii="Arial CYR" w:hAnsi="Arial CYR" w:cs="Arial CYR"/>
          <w:sz w:val="18"/>
          <w:szCs w:val="18"/>
        </w:rPr>
        <w:tab/>
        <w:t xml:space="preserve">установленный </w:t>
      </w:r>
      <w:r>
        <w:rPr>
          <w:rFonts w:ascii="Arial CYR" w:hAnsi="Arial CYR" w:cs="Arial CYR"/>
          <w:sz w:val="18"/>
          <w:szCs w:val="18"/>
        </w:rPr>
        <w:t xml:space="preserve">период. При выборе варианта </w:t>
      </w:r>
      <w:r>
        <w:rPr>
          <w:rFonts w:ascii="Arial CYR" w:hAnsi="Arial CYR" w:cs="Arial CYR"/>
          <w:b/>
          <w:bCs/>
          <w:sz w:val="18"/>
          <w:szCs w:val="18"/>
        </w:rPr>
        <w:t>установленный период</w:t>
      </w:r>
      <w:r>
        <w:rPr>
          <w:rFonts w:ascii="Arial CYR" w:hAnsi="Arial CYR" w:cs="Arial CYR"/>
          <w:sz w:val="18"/>
          <w:szCs w:val="18"/>
        </w:rPr>
        <w:t xml:space="preserve">, становится доступным поле </w:t>
      </w:r>
      <w:r>
        <w:rPr>
          <w:rFonts w:ascii="Arial CYR" w:hAnsi="Arial CYR" w:cs="Arial CYR"/>
          <w:b/>
          <w:bCs/>
          <w:sz w:val="18"/>
          <w:szCs w:val="18"/>
        </w:rPr>
        <w:t>Заданный интервал</w:t>
      </w:r>
      <w:r>
        <w:rPr>
          <w:rFonts w:ascii="Arial CYR" w:hAnsi="Arial CYR" w:cs="Arial CYR"/>
          <w:sz w:val="18"/>
          <w:szCs w:val="18"/>
        </w:rPr>
        <w:t>, в котором следует указать временной интервал (указывается в днях).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День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выбирается: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периодически</w:t>
      </w:r>
      <w:r>
        <w:rPr>
          <w:rFonts w:ascii="Arial CYR" w:hAnsi="Arial CYR" w:cs="Arial CYR"/>
          <w:color w:val="000000"/>
          <w:sz w:val="18"/>
          <w:szCs w:val="18"/>
        </w:rPr>
        <w:t xml:space="preserve"> будут производиться начисления или в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указанн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ый день</w:t>
      </w:r>
      <w:r>
        <w:rPr>
          <w:rFonts w:ascii="Arial CYR" w:hAnsi="Arial CYR" w:cs="Arial CYR"/>
          <w:color w:val="000000"/>
          <w:sz w:val="18"/>
          <w:szCs w:val="18"/>
        </w:rPr>
        <w:t xml:space="preserve">. При выборе варианта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указанный день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задайте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День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Месяц</w:t>
      </w:r>
      <w:r>
        <w:rPr>
          <w:rFonts w:ascii="Arial CYR" w:hAnsi="Arial CYR" w:cs="Arial CYR"/>
          <w:color w:val="000000"/>
          <w:sz w:val="18"/>
          <w:szCs w:val="18"/>
        </w:rPr>
        <w:t xml:space="preserve"> начисления в одноименных полях. 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День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выбрано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периодически</w:t>
      </w:r>
      <w:r>
        <w:rPr>
          <w:rFonts w:ascii="Arial CYR" w:hAnsi="Arial CYR" w:cs="Arial CYR"/>
          <w:color w:val="000000"/>
          <w:sz w:val="18"/>
          <w:szCs w:val="18"/>
        </w:rPr>
        <w:t xml:space="preserve">, то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День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Месяц</w:t>
      </w:r>
      <w:r>
        <w:rPr>
          <w:rFonts w:ascii="Arial CYR" w:hAnsi="Arial CYR" w:cs="Arial CYR"/>
          <w:color w:val="000000"/>
          <w:sz w:val="18"/>
          <w:szCs w:val="18"/>
        </w:rPr>
        <w:t xml:space="preserve"> недоступны для редактирования.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ввода параметров тарифа по счету договора </w:t>
      </w:r>
      <w:r>
        <w:rPr>
          <w:rFonts w:ascii="Arial CYR" w:hAnsi="Arial CYR" w:cs="Arial CYR"/>
          <w:sz w:val="18"/>
          <w:szCs w:val="18"/>
        </w:rPr>
        <w:t xml:space="preserve">воспользуйтесь кнопкой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, для сохранения тарифа.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по договору</w:t>
      </w:r>
      <w:r>
        <w:rPr>
          <w:rFonts w:ascii="Arial CYR" w:hAnsi="Arial CYR" w:cs="Arial CYR"/>
          <w:sz w:val="18"/>
          <w:szCs w:val="18"/>
        </w:rPr>
        <w:t xml:space="preserve"> по кнопке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можно выполнить следующие действия: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Расчет процентов при закрытии договора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Коррекция актуальности начислений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Открыть 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(только для типов счетов с р</w:t>
      </w:r>
      <w:r>
        <w:rPr>
          <w:rFonts w:ascii="Arial CYR" w:hAnsi="Arial CYR" w:cs="Arial CYR"/>
          <w:color w:val="000000"/>
          <w:sz w:val="18"/>
          <w:szCs w:val="18"/>
        </w:rPr>
        <w:t>ежимом открытия «Вручную с договором).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Выбрать по маске</w:t>
      </w:r>
      <w:r>
        <w:rPr>
          <w:rFonts w:ascii="Arial CYR" w:hAnsi="Arial CYR" w:cs="Arial CYR"/>
          <w:color w:val="000000"/>
          <w:sz w:val="18"/>
          <w:szCs w:val="18"/>
        </w:rPr>
        <w:t xml:space="preserve"> (только для типов счетов с режимом открытия «Вручную с договором).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Тарифы по счету</w:t>
      </w:r>
      <w:r>
        <w:rPr>
          <w:rFonts w:ascii="Arial CYR" w:hAnsi="Arial CYR" w:cs="Arial CYR"/>
          <w:sz w:val="18"/>
          <w:szCs w:val="18"/>
        </w:rPr>
        <w:t>, при установке курсора на выбранной строке таблицы, по правой кнопке мыши в контекстном меню (см. рис. 4</w:t>
      </w:r>
      <w:r>
        <w:rPr>
          <w:rFonts w:ascii="Arial CYR" w:hAnsi="Arial CYR" w:cs="Arial CYR"/>
          <w:sz w:val="18"/>
          <w:szCs w:val="18"/>
        </w:rPr>
        <w:t>8) выполняются следующие команды: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Подключение/Отключение тарифа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выборе этой команды отображается окно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Подключение/Отключение услуги: Новый</w:t>
      </w:r>
      <w:r>
        <w:rPr>
          <w:rFonts w:ascii="Arial CYR" w:hAnsi="Arial CYR" w:cs="Arial CYR"/>
          <w:color w:val="000000"/>
          <w:sz w:val="18"/>
          <w:szCs w:val="18"/>
        </w:rPr>
        <w:t xml:space="preserve">. В этом окне значения в полях подтянуты из выбранного тарифа по счету документа </w:t>
      </w:r>
      <w:r>
        <w:rPr>
          <w:rFonts w:ascii="Arial CYR" w:hAnsi="Arial CYR" w:cs="Arial CYR"/>
          <w:i/>
          <w:iCs/>
          <w:color w:val="000000"/>
          <w:spacing w:val="20"/>
          <w:sz w:val="18"/>
          <w:szCs w:val="18"/>
        </w:rPr>
        <w:t>Договор РКО</w:t>
      </w:r>
      <w:r>
        <w:rPr>
          <w:rFonts w:ascii="Arial CYR" w:hAnsi="Arial CYR" w:cs="Arial CYR"/>
          <w:color w:val="000000"/>
          <w:sz w:val="18"/>
          <w:szCs w:val="18"/>
        </w:rPr>
        <w:t>. Однак</w:t>
      </w:r>
      <w:r>
        <w:rPr>
          <w:rFonts w:ascii="Arial CYR" w:hAnsi="Arial CYR" w:cs="Arial CYR"/>
          <w:color w:val="000000"/>
          <w:sz w:val="18"/>
          <w:szCs w:val="18"/>
        </w:rPr>
        <w:t xml:space="preserve">о следует добавить параметры оплаты услуги 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Оплаты услуги</w:t>
      </w:r>
      <w:r>
        <w:rPr>
          <w:rFonts w:ascii="Arial CYR" w:hAnsi="Arial CYR" w:cs="Arial CYR"/>
          <w:color w:val="000000"/>
          <w:sz w:val="18"/>
          <w:szCs w:val="18"/>
        </w:rPr>
        <w:t xml:space="preserve">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</w:t>
      </w:r>
      <w:r>
        <w:rPr>
          <w:rFonts w:ascii="Arial CYR" w:hAnsi="Arial CYR" w:cs="Arial CYR"/>
          <w:color w:val="000000"/>
          <w:sz w:val="18"/>
          <w:szCs w:val="18"/>
        </w:rPr>
        <w:t>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2" type="#_x0000_t75" style="width:469.35pt;height:311.1pt">
            <v:imagedata r:id="rId60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52. Параметры документа Подключение/Отключение услуги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Далее документ сохраняется.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выполнения действия </w:t>
      </w:r>
      <w:r>
        <w:rPr>
          <w:rFonts w:ascii="Arial CYR" w:hAnsi="Arial CYR" w:cs="Arial CYR"/>
          <w:b/>
          <w:bCs/>
          <w:sz w:val="18"/>
          <w:szCs w:val="18"/>
        </w:rPr>
        <w:t xml:space="preserve">Подготовить строку </w:t>
      </w:r>
      <w:r>
        <w:rPr>
          <w:rFonts w:ascii="Arial CYR" w:hAnsi="Arial CYR" w:cs="Arial CYR"/>
          <w:b/>
          <w:bCs/>
          <w:sz w:val="18"/>
          <w:szCs w:val="18"/>
        </w:rPr>
        <w:t>оплат</w:t>
      </w:r>
      <w:r>
        <w:rPr>
          <w:rFonts w:ascii="Arial CYR" w:hAnsi="Arial CYR" w:cs="Arial CYR"/>
          <w:sz w:val="18"/>
          <w:szCs w:val="18"/>
        </w:rPr>
        <w:t xml:space="preserve"> заполняется таблица </w:t>
      </w:r>
      <w:r>
        <w:rPr>
          <w:rFonts w:ascii="Arial CYR" w:hAnsi="Arial CYR" w:cs="Arial CYR"/>
          <w:i/>
          <w:iCs/>
          <w:sz w:val="18"/>
          <w:szCs w:val="18"/>
        </w:rPr>
        <w:t>Документы по услуге</w:t>
      </w:r>
      <w:r>
        <w:rPr>
          <w:rFonts w:ascii="Arial CYR" w:hAnsi="Arial CYR" w:cs="Arial CYR"/>
          <w:sz w:val="18"/>
          <w:szCs w:val="18"/>
        </w:rPr>
        <w:t xml:space="preserve"> , в которой приводится список документов по услуге и их параметры.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Заданный график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выборе этой команды отображается окно, в котором для настройки графика следует установить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Использовать з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аданный график периодов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заполнить в таблице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Плановая дата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события</w:t>
      </w:r>
      <w:r>
        <w:rPr>
          <w:rFonts w:ascii="Arial CYR" w:hAnsi="Arial CYR" w:cs="Arial CYR"/>
          <w:color w:val="000000"/>
          <w:sz w:val="18"/>
          <w:szCs w:val="18"/>
        </w:rPr>
        <w:t>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3" type="#_x0000_t75" style="width:232.3pt;height:140.6pt">
            <v:imagedata r:id="rId61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53. Настройка графика периодов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сохранения заданного графика периодов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Дополнительные соглашения по тарифу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выборе этой команды отображается окно ввода параметров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Дополнител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ьные соглашения по договору РКО: Новый</w:t>
      </w:r>
      <w:r>
        <w:rPr>
          <w:rFonts w:ascii="Arial CYR" w:hAnsi="Arial CYR" w:cs="Arial CYR"/>
          <w:color w:val="000000"/>
          <w:sz w:val="18"/>
          <w:szCs w:val="18"/>
        </w:rPr>
        <w:t>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4" type="#_x0000_t75" style="width:332.85pt;height:185.45pt">
            <v:imagedata r:id="rId62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54. Дополнительное соглашение по тарифу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заполнения полей документ следует сохранить.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Изменить процентную ставку в заданный период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выборе этой команды только для</w:t>
      </w:r>
      <w:r>
        <w:rPr>
          <w:rFonts w:ascii="Arial CYR" w:hAnsi="Arial CYR" w:cs="Arial CYR"/>
          <w:color w:val="000000"/>
          <w:sz w:val="18"/>
          <w:szCs w:val="18"/>
        </w:rPr>
        <w:t xml:space="preserve"> периодических начислений можно изменить процентную ставку в заданный период (понятно, что у операционных комиссий нет никаких периодов).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поля секции </w:t>
      </w:r>
      <w:r>
        <w:rPr>
          <w:rFonts w:ascii="Arial CYR" w:hAnsi="Arial CYR" w:cs="Arial CYR"/>
          <w:b/>
          <w:bCs/>
          <w:sz w:val="18"/>
          <w:szCs w:val="18"/>
        </w:rPr>
        <w:t>Входящие параметры на дату конвертации</w:t>
      </w:r>
      <w:r>
        <w:rPr>
          <w:rFonts w:ascii="Arial CYR" w:hAnsi="Arial CYR" w:cs="Arial CYR"/>
          <w:sz w:val="18"/>
          <w:szCs w:val="18"/>
        </w:rPr>
        <w:t xml:space="preserve"> требуются для договоров, перенесенных из другой с</w:t>
      </w:r>
      <w:r>
        <w:rPr>
          <w:rFonts w:ascii="Arial CYR" w:hAnsi="Arial CYR" w:cs="Arial CYR"/>
          <w:sz w:val="18"/>
          <w:szCs w:val="18"/>
        </w:rPr>
        <w:t>истемы, движения средств по которым ранее даты переноса не отражены в системе «Центавр Омега»: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5" type="#_x0000_t75" style="width:369.5pt;height:332.85pt">
            <v:imagedata r:id="rId63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55. Вкладка Прочее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верхней части окна вводятся параметры овердрафта: номер договора овердрафта, дата начала, предельный и неснижаемый остаток, максимальный остаток для доп. соглашений, комментарий к погашению овер</w:t>
      </w:r>
      <w:r>
        <w:rPr>
          <w:rFonts w:ascii="Arial CYR" w:hAnsi="Arial CYR" w:cs="Arial CYR"/>
          <w:sz w:val="18"/>
          <w:szCs w:val="18"/>
        </w:rPr>
        <w:t xml:space="preserve">драфта, заполняется таблица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Лимиты овердрафта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 в окне добавления/изменения счета по договору.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Создайте сообщение об открытии/закрытии/изменении лицевого счета, используя кнопку </w:t>
      </w:r>
      <w:r>
        <w:rPr>
          <w:rFonts w:ascii="MS Shell Dlg" w:hAnsi="MS Shell Dlg" w:cs="MS Shell Dlg"/>
          <w:sz w:val="16"/>
          <w:szCs w:val="16"/>
        </w:rPr>
        <w:pict>
          <v:shape id="_x0000_i1086" type="#_x0000_t75" style="width:25.15pt;height:14.95pt">
            <v:imagedata r:id="rId64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(см. рис. 48).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</w:t>
      </w:r>
      <w:r>
        <w:rPr>
          <w:rFonts w:ascii="Arial CYR" w:hAnsi="Arial CYR" w:cs="Arial CYR"/>
          <w:sz w:val="18"/>
          <w:szCs w:val="18"/>
        </w:rPr>
        <w:t>РИМЕЧАНИЕ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Процедуры открытия нового лицевого и балансового счетов, а также создания сообщения об открытии/закрытии/изменении лицевого счета подробно рассмотрены в инструкции пользователя по модулю "Расчетно-кассовое обслуживание".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Счета по дого</w:t>
      </w:r>
      <w:r>
        <w:rPr>
          <w:rFonts w:ascii="Arial CYR" w:hAnsi="Arial CYR" w:cs="Arial CYR"/>
          <w:b/>
          <w:bCs/>
          <w:sz w:val="18"/>
          <w:szCs w:val="18"/>
        </w:rPr>
        <w:t>вору</w:t>
      </w:r>
      <w:r>
        <w:rPr>
          <w:rFonts w:ascii="Arial CYR" w:hAnsi="Arial CYR" w:cs="Arial CYR"/>
          <w:sz w:val="18"/>
          <w:szCs w:val="18"/>
        </w:rPr>
        <w:t xml:space="preserve"> можно выполнить </w:t>
      </w:r>
      <w:r>
        <w:rPr>
          <w:rFonts w:ascii="Arial CYR" w:hAnsi="Arial CYR" w:cs="Arial CYR"/>
          <w:b/>
          <w:bCs/>
          <w:sz w:val="18"/>
          <w:szCs w:val="18"/>
        </w:rPr>
        <w:t>Расчет процентов при закрытии договора</w:t>
      </w:r>
      <w:r>
        <w:rPr>
          <w:rFonts w:ascii="Arial CYR" w:hAnsi="Arial CYR" w:cs="Arial CYR"/>
          <w:sz w:val="18"/>
          <w:szCs w:val="18"/>
        </w:rPr>
        <w:t xml:space="preserve">. Для этого установите курсор на нужном счете 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по договору</w:t>
      </w:r>
      <w:r>
        <w:rPr>
          <w:rFonts w:ascii="Arial CYR" w:hAnsi="Arial CYR" w:cs="Arial CYR"/>
          <w:sz w:val="18"/>
          <w:szCs w:val="18"/>
        </w:rPr>
        <w:t xml:space="preserve"> и по кнопке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Расчет процентов при закрытии договора</w:t>
      </w:r>
      <w:r>
        <w:rPr>
          <w:rFonts w:ascii="Arial CYR" w:hAnsi="Arial CYR" w:cs="Arial CYR"/>
          <w:sz w:val="18"/>
          <w:szCs w:val="18"/>
        </w:rPr>
        <w:t xml:space="preserve"> (см. рис. 48).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выполнения коррекции актуальн</w:t>
      </w:r>
      <w:r>
        <w:rPr>
          <w:rFonts w:ascii="Arial CYR" w:hAnsi="Arial CYR" w:cs="Arial CYR"/>
          <w:sz w:val="18"/>
          <w:szCs w:val="18"/>
        </w:rPr>
        <w:t xml:space="preserve">ости начислений установите курсор на нужном счете 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по договору</w:t>
      </w:r>
      <w:r>
        <w:rPr>
          <w:rFonts w:ascii="Arial CYR" w:hAnsi="Arial CYR" w:cs="Arial CYR"/>
          <w:sz w:val="18"/>
          <w:szCs w:val="18"/>
        </w:rPr>
        <w:t xml:space="preserve"> и по кнопке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Коррекция актуальности начислений</w:t>
      </w:r>
      <w:r>
        <w:rPr>
          <w:rFonts w:ascii="Arial CYR" w:hAnsi="Arial CYR" w:cs="Arial CYR"/>
          <w:sz w:val="18"/>
          <w:szCs w:val="18"/>
        </w:rPr>
        <w:t xml:space="preserve"> (см. рис. 48). На экране отобразится окно ввода параметров: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7" type="#_x0000_t75" style="width:223.45pt;height:95.1pt">
            <v:imagedata r:id="rId65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56. Пар</w:t>
      </w:r>
      <w:r>
        <w:rPr>
          <w:rFonts w:ascii="Arial CYR" w:hAnsi="Arial CYR" w:cs="Arial CYR"/>
          <w:i/>
          <w:iCs/>
          <w:sz w:val="18"/>
          <w:szCs w:val="18"/>
        </w:rPr>
        <w:t>аметры актуальности начислений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актуальны по</w:t>
      </w:r>
      <w:r>
        <w:rPr>
          <w:rFonts w:ascii="Arial CYR" w:hAnsi="Arial CYR" w:cs="Arial CYR"/>
          <w:sz w:val="18"/>
          <w:szCs w:val="18"/>
        </w:rPr>
        <w:t xml:space="preserve"> укажите дату и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результате, в секции Информация по счету (приводится выбранный 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по договору</w:t>
      </w:r>
      <w:r>
        <w:rPr>
          <w:rFonts w:ascii="Arial CYR" w:hAnsi="Arial CYR" w:cs="Arial CYR"/>
          <w:sz w:val="18"/>
          <w:szCs w:val="18"/>
        </w:rPr>
        <w:t xml:space="preserve"> номер лицевого счета) дата актуальности по процентам изменится на дату, ука</w:t>
      </w:r>
      <w:r>
        <w:rPr>
          <w:rFonts w:ascii="Arial CYR" w:hAnsi="Arial CYR" w:cs="Arial CYR"/>
          <w:sz w:val="18"/>
          <w:szCs w:val="18"/>
        </w:rPr>
        <w:t xml:space="preserve">занную в поле </w:t>
      </w:r>
      <w:r>
        <w:rPr>
          <w:rFonts w:ascii="Arial CYR" w:hAnsi="Arial CYR" w:cs="Arial CYR"/>
          <w:b/>
          <w:bCs/>
          <w:sz w:val="18"/>
          <w:szCs w:val="18"/>
        </w:rPr>
        <w:t>актуальны по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88" type="#_x0000_t75" style="width:525.05pt;height:292.1pt">
            <v:imagedata r:id="rId66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57. Коррекция даты актуальности по процентам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События по договору</w:t>
      </w:r>
      <w:r>
        <w:rPr>
          <w:rFonts w:ascii="Arial CYR" w:hAnsi="Arial CYR" w:cs="Arial CYR"/>
          <w:sz w:val="18"/>
          <w:szCs w:val="18"/>
        </w:rPr>
        <w:t xml:space="preserve"> отражаются прошедшие по договору события, а также бухгалтерские проводки по счетам договора, которыми были офор</w:t>
      </w:r>
      <w:r>
        <w:rPr>
          <w:rFonts w:ascii="Arial CYR" w:hAnsi="Arial CYR" w:cs="Arial CYR"/>
          <w:sz w:val="18"/>
          <w:szCs w:val="18"/>
        </w:rPr>
        <w:t>млены эти события.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событие не было оформлено, то формируется плановое событие. Изменять состояние событий в данном режиме нельзя, они будут изменяться автоматически по факту проведения операций по договору: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89" type="#_x0000_t75" style="width:477.5pt;height:383.75pt">
            <v:imagedata r:id="rId67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58.</w:t>
      </w:r>
      <w:r>
        <w:rPr>
          <w:rFonts w:ascii="Arial CYR" w:hAnsi="Arial CYR" w:cs="Arial CYR"/>
          <w:i/>
          <w:iCs/>
          <w:sz w:val="18"/>
          <w:szCs w:val="18"/>
        </w:rPr>
        <w:t xml:space="preserve"> Вкладка События по договору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 xml:space="preserve"> настраиваются: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Доступные из договора отчетные формы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Отчетные формы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Допустимые типовые события и порядок их оформления, заданные в выбранном продукте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Типовые события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Список информ</w:t>
      </w:r>
      <w:r>
        <w:rPr>
          <w:rFonts w:ascii="Arial CYR" w:hAnsi="Arial CYR" w:cs="Arial CYR"/>
          <w:color w:val="000000"/>
          <w:sz w:val="18"/>
          <w:szCs w:val="18"/>
        </w:rPr>
        <w:t xml:space="preserve">ационных услуг и параметры каждой услуги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Информационные услуги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Функциональные группы, их даты начала и окончания, а также счета по договору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Функциональные группы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Параметры завещательного распоряжения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Завещательное рас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поряжение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Отделение и его код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Доступность отделениям</w:t>
      </w:r>
      <w:r>
        <w:rPr>
          <w:rFonts w:ascii="Arial CYR" w:hAnsi="Arial CYR" w:cs="Arial CYR"/>
          <w:color w:val="000000"/>
          <w:sz w:val="18"/>
          <w:szCs w:val="18"/>
        </w:rPr>
        <w:t>, а также подразделение.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Коды</w:t>
      </w:r>
      <w:r>
        <w:rPr>
          <w:rFonts w:ascii="Arial CYR" w:hAnsi="Arial CYR" w:cs="Arial CYR"/>
          <w:color w:val="000000"/>
          <w:sz w:val="18"/>
          <w:szCs w:val="18"/>
        </w:rPr>
        <w:t xml:space="preserve"> вводится внешний код и выбирается финансовый код договора из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Справочника финансовых кодов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Прочее</w:t>
      </w:r>
      <w:r>
        <w:rPr>
          <w:rFonts w:ascii="Arial CYR" w:hAnsi="Arial CYR" w:cs="Arial CYR"/>
          <w:color w:val="000000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Сотрудник, привлекший договор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запись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Сотрудники</w:t>
      </w:r>
      <w:r>
        <w:rPr>
          <w:rFonts w:ascii="Arial CYR" w:hAnsi="Arial CYR" w:cs="Arial CYR"/>
          <w:color w:val="000000"/>
          <w:sz w:val="18"/>
          <w:szCs w:val="18"/>
        </w:rPr>
        <w:t xml:space="preserve">, а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Причина закрытия счетов (договора)</w:t>
      </w:r>
      <w:r>
        <w:rPr>
          <w:rFonts w:ascii="Arial CYR" w:hAnsi="Arial CYR" w:cs="Arial CYR"/>
          <w:color w:val="000000"/>
          <w:sz w:val="18"/>
          <w:szCs w:val="18"/>
        </w:rPr>
        <w:t xml:space="preserve"> значение выбирается из списка заданных вариантов: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0" type="#_x0000_t75" style="width:249.95pt;height:77.45pt">
            <v:imagedata r:id="rId68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59. Выбор значения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в продукте не были заданы эти параметры, то их можн</w:t>
      </w:r>
      <w:r>
        <w:rPr>
          <w:rFonts w:ascii="Arial CYR" w:hAnsi="Arial CYR" w:cs="Arial CYR"/>
          <w:sz w:val="18"/>
          <w:szCs w:val="18"/>
        </w:rPr>
        <w:t xml:space="preserve">о настроить на вкладках вкладки </w:t>
      </w:r>
      <w:r>
        <w:rPr>
          <w:rFonts w:ascii="Arial CYR" w:hAnsi="Arial CYR" w:cs="Arial CYR"/>
          <w:b/>
          <w:bCs/>
          <w:sz w:val="18"/>
          <w:szCs w:val="18"/>
        </w:rPr>
        <w:t>Прочее</w:t>
      </w:r>
      <w:r>
        <w:rPr>
          <w:rFonts w:ascii="Arial CYR" w:hAnsi="Arial CYR" w:cs="Arial CYR"/>
          <w:sz w:val="18"/>
          <w:szCs w:val="18"/>
        </w:rPr>
        <w:t>. Заполнение полей осуществляется стандартно.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Только события тех типов, которые настроены на этой вкладке, впоследствии можно будет провести при оформлении операций по договору (пункт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Документы-&gt;Операции</w:t>
      </w:r>
      <w:r>
        <w:rPr>
          <w:rFonts w:ascii="Arial CYR" w:hAnsi="Arial CYR" w:cs="Arial CYR"/>
          <w:sz w:val="18"/>
          <w:szCs w:val="18"/>
        </w:rPr>
        <w:t>). Кроме т</w:t>
      </w:r>
      <w:r>
        <w:rPr>
          <w:rFonts w:ascii="Arial CYR" w:hAnsi="Arial CYR" w:cs="Arial CYR"/>
          <w:sz w:val="18"/>
          <w:szCs w:val="18"/>
        </w:rPr>
        <w:t>ого, их можно оформить только в том порядке, который задан на данной вкладке.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сохранения договора в базе нажмите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091" type="#_x0000_t75" style="width:13.6pt;height:18.35pt">
            <v:imagedata r:id="rId69" o:title=""/>
          </v:shape>
        </w:pic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 РКО</w:t>
      </w:r>
      <w:r>
        <w:rPr>
          <w:rFonts w:ascii="Arial CYR" w:hAnsi="Arial CYR" w:cs="Arial CYR"/>
          <w:sz w:val="18"/>
          <w:szCs w:val="18"/>
        </w:rPr>
        <w:t xml:space="preserve"> находится в состоянии </w:t>
      </w:r>
      <w:r>
        <w:rPr>
          <w:rFonts w:ascii="Arial CYR" w:hAnsi="Arial CYR" w:cs="Arial CYR"/>
          <w:b/>
          <w:bCs/>
          <w:sz w:val="18"/>
          <w:szCs w:val="18"/>
        </w:rPr>
        <w:t>Утвержден</w:t>
      </w:r>
      <w:r>
        <w:rPr>
          <w:rFonts w:ascii="Arial CYR" w:hAnsi="Arial CYR" w:cs="Arial CYR"/>
          <w:sz w:val="18"/>
          <w:szCs w:val="18"/>
        </w:rPr>
        <w:t xml:space="preserve">, то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дост</w:t>
      </w:r>
      <w:r>
        <w:rPr>
          <w:rFonts w:ascii="Arial CYR" w:hAnsi="Arial CYR" w:cs="Arial CYR"/>
          <w:sz w:val="18"/>
          <w:szCs w:val="18"/>
        </w:rPr>
        <w:t xml:space="preserve">упен метод </w:t>
      </w:r>
      <w:r>
        <w:rPr>
          <w:rFonts w:ascii="Arial CYR" w:hAnsi="Arial CYR" w:cs="Arial CYR"/>
          <w:b/>
          <w:bCs/>
          <w:sz w:val="18"/>
          <w:szCs w:val="18"/>
        </w:rPr>
        <w:t>Аннулировать</w:t>
      </w:r>
      <w:r>
        <w:rPr>
          <w:rFonts w:ascii="Arial CYR" w:hAnsi="Arial CYR" w:cs="Arial CYR"/>
          <w:sz w:val="18"/>
          <w:szCs w:val="18"/>
        </w:rPr>
        <w:t xml:space="preserve"> (либо на выбранном договоре в состоянии </w:t>
      </w:r>
      <w:r>
        <w:rPr>
          <w:rFonts w:ascii="Arial CYR" w:hAnsi="Arial CYR" w:cs="Arial CYR"/>
          <w:b/>
          <w:bCs/>
          <w:sz w:val="18"/>
          <w:szCs w:val="18"/>
        </w:rPr>
        <w:t>Утвержден</w:t>
      </w:r>
      <w:r>
        <w:rPr>
          <w:rFonts w:ascii="Arial CYR" w:hAnsi="Arial CYR" w:cs="Arial CYR"/>
          <w:sz w:val="18"/>
          <w:szCs w:val="18"/>
        </w:rPr>
        <w:t xml:space="preserve"> по правой кнопке мыши в контекстном меню выбирается команда </w:t>
      </w:r>
      <w:r>
        <w:rPr>
          <w:rFonts w:ascii="Arial CYR" w:hAnsi="Arial CYR" w:cs="Arial CYR"/>
          <w:b/>
          <w:bCs/>
          <w:sz w:val="18"/>
          <w:szCs w:val="18"/>
        </w:rPr>
        <w:t>Аннулировать</w:t>
      </w:r>
      <w:r>
        <w:rPr>
          <w:rFonts w:ascii="Arial CYR" w:hAnsi="Arial CYR" w:cs="Arial CYR"/>
          <w:sz w:val="18"/>
          <w:szCs w:val="18"/>
        </w:rPr>
        <w:t>). Выполнение этого метода осуществляет отвязку лицевых счетов (только тех, типы которых имеют привязку "к дог</w:t>
      </w:r>
      <w:r>
        <w:rPr>
          <w:rFonts w:ascii="Arial CYR" w:hAnsi="Arial CYR" w:cs="Arial CYR"/>
          <w:sz w:val="18"/>
          <w:szCs w:val="18"/>
        </w:rPr>
        <w:t xml:space="preserve">овору") от договора, их удаление и перевод договора в состояние </w:t>
      </w:r>
      <w:r>
        <w:rPr>
          <w:rFonts w:ascii="Arial CYR" w:hAnsi="Arial CYR" w:cs="Arial CYR"/>
          <w:b/>
          <w:b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режиме работы с договорами РКО можно </w:t>
      </w:r>
      <w:r>
        <w:rPr>
          <w:rFonts w:ascii="Arial CYR" w:hAnsi="Arial CYR" w:cs="Arial CYR"/>
          <w:b/>
          <w:bCs/>
          <w:sz w:val="18"/>
          <w:szCs w:val="18"/>
        </w:rPr>
        <w:t>Рассчитать проценты по договору</w:t>
      </w:r>
      <w:r>
        <w:rPr>
          <w:rFonts w:ascii="Arial CYR" w:hAnsi="Arial CYR" w:cs="Arial CYR"/>
          <w:sz w:val="18"/>
          <w:szCs w:val="18"/>
        </w:rPr>
        <w:t xml:space="preserve">, выбрав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одноименный пункт (см. рис. 45. На экране отобразится окно ввода парам</w:t>
      </w:r>
      <w:r>
        <w:rPr>
          <w:rFonts w:ascii="Arial CYR" w:hAnsi="Arial CYR" w:cs="Arial CYR"/>
          <w:sz w:val="18"/>
          <w:szCs w:val="18"/>
        </w:rPr>
        <w:t>етров расчета: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2" type="#_x0000_t75" style="width:350.5pt;height:218.05pt">
            <v:imagedata r:id="rId70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60. Параметры расчета периодических начислений по договору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Рассчитать по</w:t>
      </w:r>
      <w:r>
        <w:rPr>
          <w:rFonts w:ascii="Arial CYR" w:hAnsi="Arial CYR" w:cs="Arial CYR"/>
          <w:sz w:val="18"/>
          <w:szCs w:val="18"/>
        </w:rPr>
        <w:t xml:space="preserve"> укажите (или выберите) необходимую дату.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Пересчитать ранее начисленные значения с:</w:t>
      </w:r>
      <w:r>
        <w:rPr>
          <w:rFonts w:ascii="Arial CYR" w:hAnsi="Arial CYR" w:cs="Arial CYR"/>
          <w:sz w:val="18"/>
          <w:szCs w:val="18"/>
        </w:rPr>
        <w:t xml:space="preserve">  установлен флажок, то становится активн</w:t>
      </w:r>
      <w:r>
        <w:rPr>
          <w:rFonts w:ascii="Arial CYR" w:hAnsi="Arial CYR" w:cs="Arial CYR"/>
          <w:sz w:val="18"/>
          <w:szCs w:val="18"/>
        </w:rPr>
        <w:t>ым поле даты, в котором следует указать дату.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Запустить расчет</w:t>
      </w:r>
      <w:r>
        <w:rPr>
          <w:rFonts w:ascii="Arial CYR" w:hAnsi="Arial CYR" w:cs="Arial CYR"/>
          <w:sz w:val="18"/>
          <w:szCs w:val="18"/>
        </w:rPr>
        <w:t xml:space="preserve"> и в появившемся окне подтвердите запуск расчета.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окончании расчета на экране отобразится Процентная ведомость (Договора РКО):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3" type="#_x0000_t75" style="width:338.25pt;height:141.3pt">
            <v:imagedata r:id="rId71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61. П</w:t>
      </w:r>
      <w:r>
        <w:rPr>
          <w:rFonts w:ascii="Arial CYR" w:hAnsi="Arial CYR" w:cs="Arial CYR"/>
          <w:i/>
          <w:iCs/>
          <w:sz w:val="18"/>
          <w:szCs w:val="18"/>
        </w:rPr>
        <w:t>роцентная ведомость (Договора РКО)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этой ведомости приводится расчетный счет (номер лицевого счета), начало и конец периода и начисленная сумма, по которой можно перейти к расшифровке процентных начислений по счету: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4" type="#_x0000_t75" style="width:451pt;height:90.35pt">
            <v:imagedata r:id="rId72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</w:t>
      </w:r>
      <w:r>
        <w:rPr>
          <w:rFonts w:ascii="Arial CYR" w:hAnsi="Arial CYR" w:cs="Arial CYR"/>
          <w:i/>
          <w:iCs/>
          <w:sz w:val="18"/>
          <w:szCs w:val="18"/>
        </w:rPr>
        <w:t>с. 62. Расшифровка процентных начислений по счету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режиме работы с договорами РКО можно </w:t>
      </w:r>
      <w:r>
        <w:rPr>
          <w:rFonts w:ascii="Arial CYR" w:hAnsi="Arial CYR" w:cs="Arial CYR"/>
          <w:b/>
          <w:bCs/>
          <w:sz w:val="18"/>
          <w:szCs w:val="18"/>
        </w:rPr>
        <w:t>Рассчитать наращенные  проценты по договору</w:t>
      </w:r>
      <w:r>
        <w:rPr>
          <w:rFonts w:ascii="Arial CYR" w:hAnsi="Arial CYR" w:cs="Arial CYR"/>
          <w:sz w:val="18"/>
          <w:szCs w:val="18"/>
        </w:rPr>
        <w:t xml:space="preserve">, выбрав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одноименный пункт (см. рис. 45. На экране отобразится окно, в котором следует выб</w:t>
      </w:r>
      <w:r>
        <w:rPr>
          <w:rFonts w:ascii="Arial CYR" w:hAnsi="Arial CYR" w:cs="Arial CYR"/>
          <w:sz w:val="18"/>
          <w:szCs w:val="18"/>
        </w:rPr>
        <w:t>рать дату расчета: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5" type="#_x0000_t75" style="width:241.8pt;height:150.8pt">
            <v:imagedata r:id="rId73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63. Расчет наращенных процентов по договору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Запустить расчет</w:t>
      </w:r>
      <w:r>
        <w:rPr>
          <w:rFonts w:ascii="Arial CYR" w:hAnsi="Arial CYR" w:cs="Arial CYR"/>
          <w:sz w:val="18"/>
          <w:szCs w:val="18"/>
        </w:rPr>
        <w:t xml:space="preserve"> и в появившемся окне подтвердите запуск расчета.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окончании расчета на экране отобразится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 xml:space="preserve">Процентная ведомость на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дату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Из элемента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 РКО</w:t>
      </w:r>
      <w:r>
        <w:rPr>
          <w:rFonts w:ascii="Arial CYR" w:hAnsi="Arial CYR" w:cs="Arial CYR"/>
          <w:sz w:val="18"/>
          <w:szCs w:val="18"/>
        </w:rPr>
        <w:t xml:space="preserve"> есть возможность сформировать контекстный отчет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Порядок платежей по долгосрочным поручениям</w:t>
      </w:r>
      <w:r>
        <w:rPr>
          <w:rFonts w:ascii="Arial CYR" w:hAnsi="Arial CYR" w:cs="Arial CYR"/>
          <w:sz w:val="18"/>
          <w:szCs w:val="18"/>
        </w:rPr>
        <w:t xml:space="preserve">. Для этого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Отчеты</w:t>
      </w:r>
      <w:r>
        <w:rPr>
          <w:rFonts w:ascii="Arial CYR" w:hAnsi="Arial CYR" w:cs="Arial CYR"/>
          <w:sz w:val="18"/>
          <w:szCs w:val="18"/>
        </w:rPr>
        <w:t xml:space="preserve"> выберите одноименные отчет. На экране отобразится отчет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 xml:space="preserve">Очередность платежей по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долгосрочным поручениям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6" type="#_x0000_t75" style="width:455.1pt;height:360.7pt">
            <v:imagedata r:id="rId74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рис. 64. Отчет </w:t>
      </w:r>
      <w:r>
        <w:rPr>
          <w:rFonts w:ascii="Arial CYR" w:hAnsi="Arial CYR" w:cs="Arial CYR"/>
          <w:color w:val="000000"/>
          <w:sz w:val="18"/>
          <w:szCs w:val="18"/>
        </w:rPr>
        <w:t>Очередность платежей по долгосрочным поручениям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ind w:left="800"/>
        <w:outlineLvl w:val="2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Долгосрочные платежные поручения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Контекстный список долгосрочных платежных поручений по договору РКО вызывается при выборе на пан</w:t>
      </w:r>
      <w:r>
        <w:rPr>
          <w:rFonts w:ascii="Arial CYR" w:hAnsi="Arial CYR" w:cs="Arial CYR"/>
          <w:sz w:val="18"/>
          <w:szCs w:val="18"/>
        </w:rPr>
        <w:t xml:space="preserve">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 xml:space="preserve"> пункта </w:t>
      </w:r>
      <w:r>
        <w:rPr>
          <w:rFonts w:ascii="Arial CYR" w:hAnsi="Arial CYR" w:cs="Arial CYR"/>
          <w:b/>
          <w:bCs/>
          <w:sz w:val="18"/>
          <w:szCs w:val="18"/>
        </w:rPr>
        <w:t>Долгосрочные платежные поручения</w:t>
      </w:r>
      <w:r>
        <w:rPr>
          <w:rFonts w:ascii="Arial CYR" w:hAnsi="Arial CYR" w:cs="Arial CYR"/>
          <w:sz w:val="18"/>
          <w:szCs w:val="18"/>
        </w:rPr>
        <w:t xml:space="preserve"> (в списке договоров РКО, либо непосредственно в договоре РКО). Список доступен для договоров РКО в состоянии </w:t>
      </w:r>
      <w:r>
        <w:rPr>
          <w:rFonts w:ascii="Arial CYR" w:hAnsi="Arial CYR" w:cs="Arial CYR"/>
          <w:b/>
          <w:bCs/>
          <w:sz w:val="18"/>
          <w:szCs w:val="18"/>
        </w:rPr>
        <w:t>Утвержден</w:t>
      </w:r>
      <w:r>
        <w:rPr>
          <w:rFonts w:ascii="Arial CYR" w:hAnsi="Arial CYR" w:cs="Arial CYR"/>
          <w:sz w:val="18"/>
          <w:szCs w:val="18"/>
        </w:rPr>
        <w:t xml:space="preserve"> (см. рис. 44). Рассмотрим параметры этого документа: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097" type="#_x0000_t75" style="width:458.5pt;height:305pt">
            <v:imagedata r:id="rId75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65. Параметры долгосрочного платежного поручения, вкладка Параметры платежа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Параметры платежа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атрибуты: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Приоритет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порядок, в котором документом исполнения долгосрочных поручений будут подготавлива</w:t>
      </w:r>
      <w:r>
        <w:rPr>
          <w:rFonts w:ascii="Arial CYR" w:hAnsi="Arial CYR" w:cs="Arial CYR"/>
          <w:color w:val="000000"/>
          <w:sz w:val="18"/>
          <w:szCs w:val="18"/>
        </w:rPr>
        <w:t>ться платежи. При создании нового долгосрочного поручения значение в этом поле автоматически устанавливается равным следующему по порядку (в рамках данного договора РКО) значением. Приоритет быть изменен.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Параметры суммы платежа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заполняется поле</w:t>
      </w:r>
      <w:r>
        <w:rPr>
          <w:rFonts w:ascii="Arial CYR" w:hAnsi="Arial CYR" w:cs="Arial CYR"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суммы</w:t>
      </w:r>
      <w:r>
        <w:rPr>
          <w:rFonts w:ascii="Arial CYR" w:hAnsi="Arial CYR" w:cs="Arial CYR"/>
          <w:color w:val="000000"/>
          <w:sz w:val="18"/>
          <w:szCs w:val="18"/>
        </w:rPr>
        <w:t>, в котором значение выбирается из списка заданных вариантов:</w:t>
      </w:r>
    </w:p>
    <w:p w:rsidR="00000000" w:rsidRDefault="00983772">
      <w:pPr>
        <w:widowControl w:val="0"/>
        <w:tabs>
          <w:tab w:val="left" w:pos="567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239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 xml:space="preserve">Фиксированная - в этом случае заполняется поле </w:t>
      </w:r>
      <w:r>
        <w:rPr>
          <w:rFonts w:ascii="Arial CYR" w:hAnsi="Arial CYR" w:cs="Arial CYR"/>
          <w:b/>
          <w:bCs/>
          <w:sz w:val="18"/>
          <w:szCs w:val="18"/>
        </w:rPr>
        <w:t>Сумма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567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239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 xml:space="preserve">Процент от остатка - в этом случае заполняется поле </w:t>
      </w:r>
      <w:r>
        <w:rPr>
          <w:rFonts w:ascii="Arial CYR" w:hAnsi="Arial CYR" w:cs="Arial CYR"/>
          <w:b/>
          <w:bCs/>
          <w:sz w:val="18"/>
          <w:szCs w:val="18"/>
        </w:rPr>
        <w:t>Процент от остатка на счете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567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239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Процент от остатка, но не менее суммы - в э</w:t>
      </w:r>
      <w:r>
        <w:rPr>
          <w:rFonts w:ascii="Arial CYR" w:hAnsi="Arial CYR" w:cs="Arial CYR"/>
          <w:sz w:val="18"/>
          <w:szCs w:val="18"/>
        </w:rPr>
        <w:t xml:space="preserve">том случае заполняются поля </w:t>
      </w:r>
      <w:r>
        <w:rPr>
          <w:rFonts w:ascii="Arial CYR" w:hAnsi="Arial CYR" w:cs="Arial CYR"/>
          <w:b/>
          <w:bCs/>
          <w:sz w:val="18"/>
          <w:szCs w:val="18"/>
        </w:rPr>
        <w:t>Процент от остатка на счете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Сумма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567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2390" w:hanging="51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  <w:t xml:space="preserve">Вычисляемая сумма - в этом случае отображаются поля </w:t>
      </w:r>
      <w:r>
        <w:rPr>
          <w:rFonts w:ascii="Arial CYR" w:hAnsi="Arial CYR" w:cs="Arial CYR"/>
          <w:b/>
          <w:bCs/>
          <w:sz w:val="18"/>
          <w:szCs w:val="18"/>
        </w:rPr>
        <w:t>Вычисляемая сумма</w:t>
      </w:r>
      <w:r>
        <w:rPr>
          <w:rFonts w:ascii="Arial CYR" w:hAnsi="Arial CYR" w:cs="Arial CYR"/>
          <w:sz w:val="18"/>
          <w:szCs w:val="18"/>
        </w:rPr>
        <w:t xml:space="preserve"> (значение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sz w:val="18"/>
          <w:szCs w:val="18"/>
        </w:rPr>
        <w:t xml:space="preserve">) и </w:t>
      </w:r>
      <w:r>
        <w:rPr>
          <w:rFonts w:ascii="Arial CYR" w:hAnsi="Arial CYR" w:cs="Arial CYR"/>
          <w:b/>
          <w:bCs/>
          <w:sz w:val="18"/>
          <w:szCs w:val="18"/>
        </w:rPr>
        <w:t>Набор параметров</w:t>
      </w:r>
      <w:r>
        <w:rPr>
          <w:rFonts w:ascii="Arial CYR" w:hAnsi="Arial CYR" w:cs="Arial CYR"/>
          <w:sz w:val="18"/>
          <w:szCs w:val="18"/>
        </w:rPr>
        <w:t xml:space="preserve"> (задаются параметры вычисляемого объекта).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исполнении долгосрочного платежного поручения с типом суммы "Вычисляемая сумма" сумма платежа определяется вычисляемым объектом, указанным в поле </w:t>
      </w:r>
      <w:r>
        <w:rPr>
          <w:rFonts w:ascii="Arial CYR" w:hAnsi="Arial CYR" w:cs="Arial CYR"/>
          <w:b/>
          <w:bCs/>
          <w:sz w:val="18"/>
          <w:szCs w:val="18"/>
        </w:rPr>
        <w:t>Вычисляемая сумма</w:t>
      </w:r>
      <w:r>
        <w:rPr>
          <w:rFonts w:ascii="Arial CYR" w:hAnsi="Arial CYR" w:cs="Arial CYR"/>
          <w:sz w:val="18"/>
          <w:szCs w:val="18"/>
        </w:rPr>
        <w:t xml:space="preserve"> на форме долгосрочного поручения.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платежа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выбирается  одно из двух з</w:t>
      </w:r>
      <w:r>
        <w:rPr>
          <w:rFonts w:ascii="Arial CYR" w:hAnsi="Arial CYR" w:cs="Arial CYR"/>
          <w:color w:val="000000"/>
          <w:sz w:val="18"/>
          <w:szCs w:val="18"/>
        </w:rPr>
        <w:t>начений: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color w:val="000000"/>
          <w:sz w:val="18"/>
          <w:szCs w:val="18"/>
        </w:rPr>
        <w:t>Внутренний или Внешний. В зависимости от выбора появится один из двух наборов параметров.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 xml:space="preserve">Если выбрано значение </w:t>
      </w:r>
      <w:r>
        <w:rPr>
          <w:rFonts w:ascii="Arial CYR" w:hAnsi="Arial CYR" w:cs="Arial CYR"/>
          <w:i/>
          <w:iCs/>
          <w:sz w:val="18"/>
          <w:szCs w:val="18"/>
        </w:rPr>
        <w:t>Внутренний</w:t>
      </w:r>
      <w:r>
        <w:rPr>
          <w:rFonts w:ascii="Arial CYR" w:hAnsi="Arial CYR" w:cs="Arial CYR"/>
          <w:sz w:val="18"/>
          <w:szCs w:val="18"/>
        </w:rPr>
        <w:t xml:space="preserve">, то заполняются параметры внутреннего платежа, где в поле </w:t>
      </w:r>
      <w:r>
        <w:rPr>
          <w:rFonts w:ascii="Arial CYR" w:hAnsi="Arial CYR" w:cs="Arial CYR"/>
          <w:b/>
          <w:bCs/>
          <w:sz w:val="18"/>
          <w:szCs w:val="18"/>
        </w:rPr>
        <w:t>Счет кредита (внутренний)</w:t>
      </w:r>
      <w:r>
        <w:rPr>
          <w:rFonts w:ascii="Arial CYR" w:hAnsi="Arial CYR" w:cs="Arial CYR"/>
          <w:sz w:val="18"/>
          <w:szCs w:val="18"/>
        </w:rPr>
        <w:t xml:space="preserve"> следует выбрать запись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Лицевые счета</w:t>
      </w:r>
      <w:r>
        <w:rPr>
          <w:rFonts w:ascii="Arial CYR" w:hAnsi="Arial CYR" w:cs="Arial CYR"/>
          <w:sz w:val="18"/>
          <w:szCs w:val="18"/>
        </w:rPr>
        <w:t xml:space="preserve"> (рис. 65).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 xml:space="preserve">Для внешнего платежа требуется заполнить информацию о получателе платежа, номер его </w:t>
      </w:r>
      <w:r>
        <w:rPr>
          <w:rFonts w:ascii="Arial CYR" w:hAnsi="Arial CYR" w:cs="Arial CYR"/>
          <w:sz w:val="18"/>
          <w:szCs w:val="18"/>
        </w:rPr>
        <w:lastRenderedPageBreak/>
        <w:t>счета и реквизиты банка: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8" type="#_x0000_t75" style="width:404.85pt;height:95.75pt">
            <v:imagedata r:id="rId76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66. Параметры внешнего платежа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i/>
          <w:iCs/>
          <w:sz w:val="18"/>
          <w:szCs w:val="18"/>
        </w:rPr>
      </w:pP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Пачка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доступ</w:t>
      </w:r>
      <w:r>
        <w:rPr>
          <w:rFonts w:ascii="Arial CYR" w:hAnsi="Arial CYR" w:cs="Arial CYR"/>
          <w:color w:val="000000"/>
          <w:sz w:val="18"/>
          <w:szCs w:val="18"/>
        </w:rPr>
        <w:t>ных пачек.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Назначение платежей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Шаблоны назначений платежей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Периодичность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атрибуты: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099" type="#_x0000_t75" style="width:321.3pt;height:207.85pt">
            <v:imagedata r:id="rId77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67. Вкладка Периодичность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·</w:t>
      </w:r>
      <w:r>
        <w:rPr>
          <w:rFonts w:ascii="Arial CYR" w:hAnsi="Arial CYR" w:cs="Arial CYR"/>
          <w:i/>
          <w:iCs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Начало исполнения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Окончание и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сполнения </w:t>
      </w:r>
      <w:r>
        <w:rPr>
          <w:rFonts w:ascii="Arial CYR" w:hAnsi="Arial CYR" w:cs="Arial CYR"/>
          <w:color w:val="000000"/>
          <w:sz w:val="18"/>
          <w:szCs w:val="18"/>
        </w:rPr>
        <w:t>долгосрочного поручения. Дата окончания может быть не указана.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периодичности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 xml:space="preserve">Ежемесячно - в этом случае заполняются поля </w:t>
      </w:r>
      <w:r>
        <w:rPr>
          <w:rFonts w:ascii="Arial CYR" w:hAnsi="Arial CYR" w:cs="Arial CYR"/>
          <w:b/>
          <w:bCs/>
          <w:sz w:val="18"/>
          <w:szCs w:val="18"/>
        </w:rPr>
        <w:t>День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Обработка даты платежа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Ежеквартально - в этом случае за</w:t>
      </w:r>
      <w:r>
        <w:rPr>
          <w:rFonts w:ascii="Arial CYR" w:hAnsi="Arial CYR" w:cs="Arial CYR"/>
          <w:sz w:val="18"/>
          <w:szCs w:val="18"/>
        </w:rPr>
        <w:t xml:space="preserve">полняются поля </w:t>
      </w:r>
      <w:r>
        <w:rPr>
          <w:rFonts w:ascii="Arial CYR" w:hAnsi="Arial CYR" w:cs="Arial CYR"/>
          <w:b/>
          <w:bCs/>
          <w:sz w:val="18"/>
          <w:szCs w:val="18"/>
        </w:rPr>
        <w:t>День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Месяц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Обработка даты платежа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 xml:space="preserve">Полугодие - в этом случае заполняются поля </w:t>
      </w:r>
      <w:r>
        <w:rPr>
          <w:rFonts w:ascii="Arial CYR" w:hAnsi="Arial CYR" w:cs="Arial CYR"/>
          <w:b/>
          <w:bCs/>
          <w:sz w:val="18"/>
          <w:szCs w:val="18"/>
        </w:rPr>
        <w:t>День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Месяц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Обработка даты платежа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3</w:t>
      </w:r>
      <w:r>
        <w:rPr>
          <w:rFonts w:ascii="Arial CYR" w:hAnsi="Arial CYR" w:cs="Arial CYR"/>
          <w:sz w:val="18"/>
          <w:szCs w:val="18"/>
        </w:rPr>
        <w:tab/>
        <w:t xml:space="preserve">Год - в этом случае заполняются поля </w:t>
      </w:r>
      <w:r>
        <w:rPr>
          <w:rFonts w:ascii="Arial CYR" w:hAnsi="Arial CYR" w:cs="Arial CYR"/>
          <w:b/>
          <w:bCs/>
          <w:sz w:val="18"/>
          <w:szCs w:val="18"/>
        </w:rPr>
        <w:t>День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Месяц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Обработка даты платежа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4</w:t>
      </w:r>
      <w:r>
        <w:rPr>
          <w:rFonts w:ascii="Arial CYR" w:hAnsi="Arial CYR" w:cs="Arial CYR"/>
          <w:sz w:val="18"/>
          <w:szCs w:val="18"/>
        </w:rPr>
        <w:tab/>
        <w:t>Установленный период - в этом случае запо</w:t>
      </w:r>
      <w:r>
        <w:rPr>
          <w:rFonts w:ascii="Arial CYR" w:hAnsi="Arial CYR" w:cs="Arial CYR"/>
          <w:sz w:val="18"/>
          <w:szCs w:val="18"/>
        </w:rPr>
        <w:t xml:space="preserve">лняются поля </w:t>
      </w:r>
      <w:r>
        <w:rPr>
          <w:rFonts w:ascii="Arial CYR" w:hAnsi="Arial CYR" w:cs="Arial CYR"/>
          <w:b/>
          <w:bCs/>
          <w:sz w:val="18"/>
          <w:szCs w:val="18"/>
        </w:rPr>
        <w:t>Дата первого платежа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Период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Размерность периода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Обработка даты платежа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5</w:t>
      </w:r>
      <w:r>
        <w:rPr>
          <w:rFonts w:ascii="Arial CYR" w:hAnsi="Arial CYR" w:cs="Arial CYR"/>
          <w:sz w:val="18"/>
          <w:szCs w:val="18"/>
        </w:rPr>
        <w:tab/>
        <w:t xml:space="preserve">Ежемесячно с N по M число - в этом случае заполняются поля </w:t>
      </w:r>
      <w:r>
        <w:rPr>
          <w:rFonts w:ascii="Arial CYR" w:hAnsi="Arial CYR" w:cs="Arial CYR"/>
          <w:b/>
          <w:bCs/>
          <w:sz w:val="18"/>
          <w:szCs w:val="18"/>
        </w:rPr>
        <w:t>День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Конечный день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Обработка даты платежа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7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6</w:t>
      </w:r>
      <w:r>
        <w:rPr>
          <w:rFonts w:ascii="Arial CYR" w:hAnsi="Arial CYR" w:cs="Arial CYR"/>
          <w:sz w:val="18"/>
          <w:szCs w:val="18"/>
        </w:rPr>
        <w:tab/>
        <w:t>После поступления средств (на следующий раб. день) - в это</w:t>
      </w:r>
      <w:r>
        <w:rPr>
          <w:rFonts w:ascii="Arial CYR" w:hAnsi="Arial CYR" w:cs="Arial CYR"/>
          <w:sz w:val="18"/>
          <w:szCs w:val="18"/>
        </w:rPr>
        <w:t xml:space="preserve">м случае остальные поля секции </w:t>
      </w:r>
      <w:r>
        <w:rPr>
          <w:rFonts w:ascii="Arial CYR" w:hAnsi="Arial CYR" w:cs="Arial CYR"/>
          <w:b/>
          <w:bCs/>
          <w:sz w:val="18"/>
          <w:szCs w:val="18"/>
        </w:rPr>
        <w:t>Настройки периодичности</w:t>
      </w:r>
      <w:r>
        <w:rPr>
          <w:rFonts w:ascii="Arial CYR" w:hAnsi="Arial CYR" w:cs="Arial CYR"/>
          <w:sz w:val="18"/>
          <w:szCs w:val="18"/>
        </w:rPr>
        <w:t xml:space="preserve"> недоступны для заполнения.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Несколько платежей за период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при установке флажка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Периодичность</w:t>
      </w:r>
      <w:r>
        <w:rPr>
          <w:rFonts w:ascii="Arial CYR" w:hAnsi="Arial CYR" w:cs="Arial CYR"/>
          <w:color w:val="000000"/>
          <w:sz w:val="18"/>
          <w:szCs w:val="18"/>
        </w:rPr>
        <w:t xml:space="preserve"> автоматически отображается таблица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График платежей</w:t>
      </w:r>
      <w:r>
        <w:rPr>
          <w:rFonts w:ascii="Arial CYR" w:hAnsi="Arial CYR" w:cs="Arial CYR"/>
          <w:color w:val="000000"/>
          <w:sz w:val="18"/>
          <w:szCs w:val="18"/>
        </w:rPr>
        <w:t xml:space="preserve"> (см. рис. 67). В этой таблице можно настроит</w:t>
      </w:r>
      <w:r>
        <w:rPr>
          <w:rFonts w:ascii="Arial CYR" w:hAnsi="Arial CYR" w:cs="Arial CYR"/>
          <w:color w:val="000000"/>
          <w:sz w:val="18"/>
          <w:szCs w:val="18"/>
        </w:rPr>
        <w:t xml:space="preserve">ь график платежей при выборе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Типа периодичности</w:t>
      </w:r>
      <w:r>
        <w:rPr>
          <w:rFonts w:ascii="Arial CYR" w:hAnsi="Arial CYR" w:cs="Arial CYR"/>
          <w:color w:val="000000"/>
          <w:sz w:val="18"/>
          <w:szCs w:val="18"/>
        </w:rPr>
        <w:t xml:space="preserve"> "Ежемесячно", "Ежеквартально", "Полугодие" или "Год".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ПРИМЕЧАНИЕ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Редактирование параметров периодичности и суммы утвержденного долгосрочного платежного поручения допустимо только при условии, что в даты после</w:t>
      </w:r>
      <w:r>
        <w:rPr>
          <w:rFonts w:ascii="Arial CYR" w:hAnsi="Arial CYR" w:cs="Arial CYR"/>
          <w:sz w:val="18"/>
          <w:szCs w:val="18"/>
        </w:rPr>
        <w:t xml:space="preserve"> текущего операционного дня не имеется документов исполнения ДПП в состоянии </w:t>
      </w:r>
      <w:r>
        <w:rPr>
          <w:rFonts w:ascii="Arial CYR" w:hAnsi="Arial CYR" w:cs="Arial CYR"/>
          <w:b/>
          <w:bCs/>
          <w:sz w:val="18"/>
          <w:szCs w:val="18"/>
        </w:rPr>
        <w:t>Подготовлен</w:t>
      </w:r>
      <w:r>
        <w:rPr>
          <w:rFonts w:ascii="Arial CYR" w:hAnsi="Arial CYR" w:cs="Arial CYR"/>
          <w:sz w:val="18"/>
          <w:szCs w:val="18"/>
        </w:rPr>
        <w:t xml:space="preserve"> или </w:t>
      </w:r>
      <w:r>
        <w:rPr>
          <w:rFonts w:ascii="Arial CYR" w:hAnsi="Arial CYR" w:cs="Arial CYR"/>
          <w:b/>
          <w:b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противном случае автоматически формируется соответствующее системное сообщение, и редактирование параметров остается недоступным.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 xml:space="preserve"> за</w:t>
      </w:r>
      <w:r>
        <w:rPr>
          <w:rFonts w:ascii="Arial CYR" w:hAnsi="Arial CYR" w:cs="Arial CYR"/>
          <w:sz w:val="18"/>
          <w:szCs w:val="18"/>
        </w:rPr>
        <w:t>полняются следующие атрибуты: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0" type="#_x0000_t75" style="width:234.35pt;height:112.1pt">
            <v:imagedata r:id="rId78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68. Вкладка Другое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Комиссия за оформление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если не требуется автоматического взыманмия комиссии за оформление долгосрочного пручения, то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Комиссия оплачена</w:t>
      </w:r>
      <w:r>
        <w:rPr>
          <w:rFonts w:ascii="Arial CYR" w:hAnsi="Arial CYR" w:cs="Arial CYR"/>
          <w:color w:val="000000"/>
          <w:sz w:val="18"/>
          <w:szCs w:val="18"/>
        </w:rPr>
        <w:t xml:space="preserve"> устанавливае</w:t>
      </w:r>
      <w:r>
        <w:rPr>
          <w:rFonts w:ascii="Arial CYR" w:hAnsi="Arial CYR" w:cs="Arial CYR"/>
          <w:color w:val="000000"/>
          <w:sz w:val="18"/>
          <w:szCs w:val="18"/>
        </w:rPr>
        <w:t xml:space="preserve">тся флажок. Если флажок в этом поле снят, то появляется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списания комиссии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, в котором выбирается л/с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Лицевые счета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11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Комиссия за платежи</w:t>
      </w:r>
      <w:r>
        <w:rPr>
          <w:rFonts w:ascii="Arial CYR" w:hAnsi="Arial CYR" w:cs="Arial CYR"/>
          <w:color w:val="000000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Схема комиссии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задаётся схема комиссии для платежных документов, формируемых п</w:t>
      </w:r>
      <w:r>
        <w:rPr>
          <w:rFonts w:ascii="Arial CYR" w:hAnsi="Arial CYR" w:cs="Arial CYR"/>
          <w:color w:val="000000"/>
          <w:sz w:val="18"/>
          <w:szCs w:val="18"/>
        </w:rPr>
        <w:t>ри исполнении ДПП, значение выбирается из одноименного справочника.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следует утвердить документ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Долгосрочные платежные поручения</w:t>
      </w:r>
      <w:r>
        <w:rPr>
          <w:rFonts w:ascii="Arial CYR" w:hAnsi="Arial CYR" w:cs="Arial CYR"/>
          <w:sz w:val="18"/>
          <w:szCs w:val="18"/>
        </w:rPr>
        <w:t xml:space="preserve">, выбрав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sz w:val="18"/>
          <w:szCs w:val="18"/>
        </w:rPr>
        <w:t>Утвердить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утверждения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Долгосрочные платежные поручения</w:t>
      </w:r>
      <w:r>
        <w:rPr>
          <w:rFonts w:ascii="Arial CYR" w:hAnsi="Arial CYR" w:cs="Arial CYR"/>
          <w:sz w:val="18"/>
          <w:szCs w:val="18"/>
        </w:rPr>
        <w:t xml:space="preserve"> д</w:t>
      </w:r>
      <w:r>
        <w:rPr>
          <w:rFonts w:ascii="Arial CYR" w:hAnsi="Arial CYR" w:cs="Arial CYR"/>
          <w:sz w:val="18"/>
          <w:szCs w:val="18"/>
        </w:rPr>
        <w:t xml:space="preserve">оступными для редактирования остаются поля </w:t>
      </w:r>
      <w:r>
        <w:rPr>
          <w:rFonts w:ascii="Arial CYR" w:hAnsi="Arial CYR" w:cs="Arial CYR"/>
          <w:b/>
          <w:bCs/>
          <w:sz w:val="18"/>
          <w:szCs w:val="18"/>
        </w:rPr>
        <w:t>Приоритет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Окончание исполнения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Пачка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Назначение платежей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редактирования других параметров необходимо отменить утверждение. Это можно сделать, выбрав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sz w:val="18"/>
          <w:szCs w:val="18"/>
        </w:rPr>
        <w:t>Отменить утвержд</w:t>
      </w:r>
      <w:r>
        <w:rPr>
          <w:rFonts w:ascii="Arial CYR" w:hAnsi="Arial CYR" w:cs="Arial CYR"/>
          <w:b/>
          <w:bCs/>
          <w:sz w:val="18"/>
          <w:szCs w:val="18"/>
        </w:rPr>
        <w:t>ение</w:t>
      </w:r>
      <w:r>
        <w:rPr>
          <w:rFonts w:ascii="Arial CYR" w:hAnsi="Arial CYR" w:cs="Arial CYR"/>
          <w:sz w:val="18"/>
          <w:szCs w:val="18"/>
        </w:rPr>
        <w:t>, при условии, что по данному поручению еще не было подготовлено платежей.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прекращения исполнения долгосрочного поручения выполняется метод </w:t>
      </w:r>
      <w:r>
        <w:rPr>
          <w:rFonts w:ascii="Arial CYR" w:hAnsi="Arial CYR" w:cs="Arial CYR"/>
          <w:b/>
          <w:bCs/>
          <w:sz w:val="18"/>
          <w:szCs w:val="18"/>
        </w:rPr>
        <w:t>Закрыть</w:t>
      </w:r>
      <w:r>
        <w:rPr>
          <w:rFonts w:ascii="Arial CYR" w:hAnsi="Arial CYR" w:cs="Arial CYR"/>
          <w:sz w:val="18"/>
          <w:szCs w:val="18"/>
        </w:rPr>
        <w:t xml:space="preserve"> (на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выбирается пункт </w:t>
      </w:r>
      <w:r>
        <w:rPr>
          <w:rFonts w:ascii="Arial CYR" w:hAnsi="Arial CYR" w:cs="Arial CYR"/>
          <w:b/>
          <w:bCs/>
          <w:sz w:val="18"/>
          <w:szCs w:val="18"/>
        </w:rPr>
        <w:t>Закрыть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Закрытие также происходит автоматическ</w:t>
      </w:r>
      <w:r>
        <w:rPr>
          <w:rFonts w:ascii="Arial CYR" w:hAnsi="Arial CYR" w:cs="Arial CYR"/>
          <w:sz w:val="18"/>
          <w:szCs w:val="18"/>
        </w:rPr>
        <w:t>и при закрытии договора РКО, либо при закрытии счета получателя.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Отменить закрытие возможно соответствующим методом документа (на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выбирается пункт </w:t>
      </w:r>
      <w:r>
        <w:rPr>
          <w:rFonts w:ascii="Arial CYR" w:hAnsi="Arial CYR" w:cs="Arial CYR"/>
          <w:b/>
          <w:bCs/>
          <w:sz w:val="18"/>
          <w:szCs w:val="18"/>
        </w:rPr>
        <w:t>Отменить закрытие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получения отчета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Заявление на долгосрочное поручение</w:t>
      </w:r>
      <w:r>
        <w:rPr>
          <w:rFonts w:ascii="Arial CYR" w:hAnsi="Arial CYR" w:cs="Arial CYR"/>
          <w:sz w:val="18"/>
          <w:szCs w:val="18"/>
        </w:rPr>
        <w:t xml:space="preserve"> н</w:t>
      </w:r>
      <w:r>
        <w:rPr>
          <w:rFonts w:ascii="Arial CYR" w:hAnsi="Arial CYR" w:cs="Arial CYR"/>
          <w:sz w:val="18"/>
          <w:szCs w:val="18"/>
        </w:rPr>
        <w:t xml:space="preserve">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Отчеты</w:t>
      </w:r>
      <w:r>
        <w:rPr>
          <w:rFonts w:ascii="Arial CYR" w:hAnsi="Arial CYR" w:cs="Arial CYR"/>
          <w:sz w:val="18"/>
          <w:szCs w:val="18"/>
        </w:rPr>
        <w:t xml:space="preserve"> выберите одноименный пункт. На экране отобразится окно, в кором следует ввести номер заявления и нажать на кнопку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 xml:space="preserve">: </w:t>
      </w:r>
      <w:r>
        <w:rPr>
          <w:rFonts w:ascii="MS Shell Dlg" w:hAnsi="MS Shell Dlg" w:cs="MS Shell Dlg"/>
          <w:sz w:val="16"/>
          <w:szCs w:val="16"/>
        </w:rPr>
        <w:pict>
          <v:shape id="_x0000_i1101" type="#_x0000_t75" style="width:136.55pt;height:35.3pt">
            <v:imagedata r:id="rId79" o:title=""/>
          </v:shape>
        </w:pic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8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результате отобразится отчет: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8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2" type="#_x0000_t75" style="width:370.2pt;height:536.6pt">
            <v:imagedata r:id="rId80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8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69. Отчет Заявление на долгосрочное поручение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13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Отчет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Заявление на долгосрочное поручение</w:t>
      </w:r>
      <w:r>
        <w:rPr>
          <w:rFonts w:ascii="Arial CYR" w:hAnsi="Arial CYR" w:cs="Arial CYR"/>
          <w:sz w:val="18"/>
          <w:szCs w:val="18"/>
        </w:rPr>
        <w:t xml:space="preserve"> доступен также и в списке поручений по договору РКО.</w:t>
      </w:r>
    </w:p>
    <w:p w:rsidR="00000000" w:rsidRDefault="00983772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8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3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Для вывода отчета платежное поручение требуется предва</w:t>
      </w:r>
      <w:r>
        <w:rPr>
          <w:rFonts w:ascii="Arial CYR" w:hAnsi="Arial CYR" w:cs="Arial CYR"/>
          <w:b/>
          <w:bCs/>
          <w:sz w:val="18"/>
          <w:szCs w:val="18"/>
        </w:rPr>
        <w:t>рительно сохранить!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8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lastRenderedPageBreak/>
        <w:t>Исполнение долгосрочных платежных поручений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этим документом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Документы-&gt;Исполнение долгосрочных платежных поручений</w:t>
      </w:r>
      <w:r>
        <w:rPr>
          <w:rFonts w:ascii="Arial CYR" w:hAnsi="Arial CYR" w:cs="Arial CYR"/>
          <w:sz w:val="18"/>
          <w:szCs w:val="18"/>
        </w:rPr>
        <w:t>. Рассмотрим параметры этого документа: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-16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3" type="#_x0000_t75" style="width:520.3pt;height:294.8pt">
            <v:imagedata r:id="rId81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70. Параметры документа Исполнение долгосрочных платежных поручений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Дата</w:t>
      </w:r>
      <w:r>
        <w:rPr>
          <w:rFonts w:ascii="Arial CYR" w:hAnsi="Arial CYR" w:cs="Arial CYR"/>
          <w:sz w:val="18"/>
          <w:szCs w:val="18"/>
        </w:rPr>
        <w:t xml:space="preserve"> вводится дата для отбора платежей к созданию и исполнению.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поле </w:t>
      </w:r>
      <w:r>
        <w:rPr>
          <w:rFonts w:ascii="Arial CYR" w:hAnsi="Arial CYR" w:cs="Arial CYR"/>
          <w:b/>
          <w:bCs/>
          <w:sz w:val="18"/>
          <w:szCs w:val="18"/>
        </w:rPr>
        <w:t>По всем договорам</w:t>
      </w:r>
      <w:r>
        <w:rPr>
          <w:rFonts w:ascii="Arial CYR" w:hAnsi="Arial CYR" w:cs="Arial CYR"/>
          <w:sz w:val="18"/>
          <w:szCs w:val="18"/>
        </w:rPr>
        <w:t xml:space="preserve"> установлен флажок, то исполнение долгосрочных </w:t>
      </w:r>
      <w:r>
        <w:rPr>
          <w:rFonts w:ascii="Arial CYR" w:hAnsi="Arial CYR" w:cs="Arial CYR"/>
          <w:sz w:val="18"/>
          <w:szCs w:val="18"/>
        </w:rPr>
        <w:t>платежных поручений осуществляется по всем договорам. При снятии флажка в этом поле появится дополнительная табличная часть Выбор договоров, где можно выбрать конкретные договора РКО, по которым произойдет исполнение долгосрочных платежных поручений.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таб</w:t>
      </w:r>
      <w:r>
        <w:rPr>
          <w:rFonts w:ascii="Arial CYR" w:hAnsi="Arial CYR" w:cs="Arial CYR"/>
          <w:sz w:val="18"/>
          <w:szCs w:val="18"/>
        </w:rPr>
        <w:t xml:space="preserve">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Список создаваемых документов</w:t>
      </w:r>
      <w:r>
        <w:rPr>
          <w:rFonts w:ascii="Arial CYR" w:hAnsi="Arial CYR" w:cs="Arial CYR"/>
          <w:sz w:val="18"/>
          <w:szCs w:val="18"/>
        </w:rPr>
        <w:t xml:space="preserve"> добавляются/изменяются создаваемые документы. По каждому документу приводятся: Счет плательщика, Номер счета получателя, Сумма документа, Назначение.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выполнении метода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 происходит заполнение таблицы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 xml:space="preserve">Список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создаваемых документов</w:t>
      </w:r>
      <w:r>
        <w:rPr>
          <w:rFonts w:ascii="Arial CYR" w:hAnsi="Arial CYR" w:cs="Arial CYR"/>
          <w:sz w:val="18"/>
          <w:szCs w:val="18"/>
        </w:rPr>
        <w:t xml:space="preserve"> информацией о платежах, которые будут созданы и исполнены данным документом, а сам документ переходит в состояние </w:t>
      </w:r>
      <w:r>
        <w:rPr>
          <w:rFonts w:ascii="Arial CYR" w:hAnsi="Arial CYR" w:cs="Arial CYR"/>
          <w:b/>
          <w:bCs/>
          <w:sz w:val="18"/>
          <w:szCs w:val="18"/>
        </w:rPr>
        <w:t>Подготовлено</w:t>
      </w:r>
      <w:r>
        <w:rPr>
          <w:rFonts w:ascii="Arial CYR" w:hAnsi="Arial CYR" w:cs="Arial CYR"/>
          <w:sz w:val="18"/>
          <w:szCs w:val="18"/>
        </w:rPr>
        <w:t>. Можно проверить правильность заполнения.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документе исполнения долгосрочных платежных поручений отобража</w:t>
      </w:r>
      <w:r>
        <w:rPr>
          <w:rFonts w:ascii="Arial CYR" w:hAnsi="Arial CYR" w:cs="Arial CYR"/>
          <w:sz w:val="18"/>
          <w:szCs w:val="18"/>
        </w:rPr>
        <w:t>ется количество формируемых платежных документов и их общая сумма в национальном эквиваленте.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документе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Исполнение долгосрочных платежных поручений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Сумма формируемых документов в нац.эквиваленте</w:t>
      </w:r>
      <w:r>
        <w:rPr>
          <w:rFonts w:ascii="Arial CYR" w:hAnsi="Arial CYR" w:cs="Arial CYR"/>
          <w:sz w:val="18"/>
          <w:szCs w:val="18"/>
        </w:rPr>
        <w:t xml:space="preserve"> суммируются только те строки табличной ча</w:t>
      </w:r>
      <w:r>
        <w:rPr>
          <w:rFonts w:ascii="Arial CYR" w:hAnsi="Arial CYR" w:cs="Arial CYR"/>
          <w:sz w:val="18"/>
          <w:szCs w:val="18"/>
        </w:rPr>
        <w:t xml:space="preserve">сти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Список создаваемых документов</w:t>
      </w:r>
      <w:r>
        <w:rPr>
          <w:rFonts w:ascii="Arial CYR" w:hAnsi="Arial CYR" w:cs="Arial CYR"/>
          <w:sz w:val="18"/>
          <w:szCs w:val="18"/>
        </w:rPr>
        <w:t>, при подготовке которых не было ошибок.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у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Исполнение долгосрочных платежных поручений</w:t>
      </w:r>
      <w:r>
        <w:rPr>
          <w:rFonts w:ascii="Arial CYR" w:hAnsi="Arial CYR" w:cs="Arial CYR"/>
          <w:sz w:val="18"/>
          <w:szCs w:val="18"/>
        </w:rPr>
        <w:t xml:space="preserve"> не было сформировано ни одной строки с ненулевой суммой в табличной части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 xml:space="preserve">Список создаваемых документов </w:t>
      </w:r>
      <w:r>
        <w:rPr>
          <w:rFonts w:ascii="Arial CYR" w:hAnsi="Arial CYR" w:cs="Arial CYR"/>
          <w:color w:val="000000"/>
          <w:sz w:val="18"/>
          <w:szCs w:val="18"/>
        </w:rPr>
        <w:t>(либо все они им</w:t>
      </w:r>
      <w:r>
        <w:rPr>
          <w:rFonts w:ascii="Arial CYR" w:hAnsi="Arial CYR" w:cs="Arial CYR"/>
          <w:color w:val="000000"/>
          <w:sz w:val="18"/>
          <w:szCs w:val="18"/>
        </w:rPr>
        <w:t>еют статус «ошибка»)</w:t>
      </w:r>
      <w:r>
        <w:rPr>
          <w:rFonts w:ascii="Arial CYR" w:hAnsi="Arial CYR" w:cs="Arial CYR"/>
          <w:sz w:val="18"/>
          <w:szCs w:val="18"/>
        </w:rPr>
        <w:t xml:space="preserve">, то при выполнении метода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 документ переходит в состояние </w:t>
      </w:r>
      <w:r>
        <w:rPr>
          <w:rFonts w:ascii="Arial CYR" w:hAnsi="Arial CYR" w:cs="Arial CYR"/>
          <w:b/>
          <w:bCs/>
          <w:sz w:val="18"/>
          <w:szCs w:val="18"/>
        </w:rPr>
        <w:t>Нет поручений к исполнению</w:t>
      </w:r>
      <w:r>
        <w:rPr>
          <w:rFonts w:ascii="Arial CYR" w:hAnsi="Arial CYR" w:cs="Arial CYR"/>
          <w:sz w:val="18"/>
          <w:szCs w:val="18"/>
        </w:rPr>
        <w:t xml:space="preserve">. 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ПРИМЕЧАНИЯ: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модуле реализован скрипт </w:t>
      </w:r>
      <w:r>
        <w:rPr>
          <w:rFonts w:ascii="Arial CYR" w:hAnsi="Arial CYR" w:cs="Arial CYR"/>
          <w:b/>
          <w:bCs/>
          <w:sz w:val="18"/>
          <w:szCs w:val="18"/>
        </w:rPr>
        <w:t>Удаление пустых документов исполнения ДПП</w:t>
      </w:r>
      <w:r>
        <w:rPr>
          <w:rFonts w:ascii="Arial CYR" w:hAnsi="Arial CYR" w:cs="Arial CYR"/>
          <w:sz w:val="18"/>
          <w:szCs w:val="18"/>
        </w:rPr>
        <w:t xml:space="preserve"> (OID 1005321) для Агента, удаляющий все документы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Исполн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ение долгосрочных платежных поручений</w:t>
      </w:r>
      <w:r>
        <w:rPr>
          <w:rFonts w:ascii="Arial CYR" w:hAnsi="Arial CYR" w:cs="Arial CYR"/>
          <w:sz w:val="18"/>
          <w:szCs w:val="18"/>
        </w:rPr>
        <w:t xml:space="preserve">, находящиеся в состоянии </w:t>
      </w:r>
      <w:r>
        <w:rPr>
          <w:rFonts w:ascii="Arial CYR" w:hAnsi="Arial CYR" w:cs="Arial CYR"/>
          <w:i/>
          <w:iCs/>
          <w:sz w:val="18"/>
          <w:szCs w:val="18"/>
        </w:rPr>
        <w:t>Нет поручений к исполнению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выполнения метода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 можно выполнить метод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 xml:space="preserve">. Документ переходит в состояние </w:t>
      </w:r>
      <w:r>
        <w:rPr>
          <w:rFonts w:ascii="Arial CYR" w:hAnsi="Arial CYR" w:cs="Arial CYR"/>
          <w:b/>
          <w:bCs/>
          <w:sz w:val="18"/>
          <w:szCs w:val="18"/>
        </w:rPr>
        <w:t>Исполнено</w:t>
      </w:r>
      <w:r>
        <w:rPr>
          <w:rFonts w:ascii="Arial CYR" w:hAnsi="Arial CYR" w:cs="Arial CYR"/>
          <w:sz w:val="18"/>
          <w:szCs w:val="18"/>
        </w:rPr>
        <w:t>, и формируются платежные документы: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Для внутреннего</w:t>
      </w:r>
      <w:r>
        <w:rPr>
          <w:rFonts w:ascii="Arial CYR" w:hAnsi="Arial CYR" w:cs="Arial CYR"/>
          <w:color w:val="000000"/>
          <w:sz w:val="18"/>
          <w:szCs w:val="18"/>
        </w:rPr>
        <w:t xml:space="preserve"> рублевого платежа - внутреннее платежное поручение в состоянии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Исполнен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Для внутреннего валютного платежа - внутренний перевод с родом операции 09 (мемориальный ордер) в состоянии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Исполнен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Для внешнего платежа - исходящее платежное поручение в состо</w:t>
      </w:r>
      <w:r>
        <w:rPr>
          <w:rFonts w:ascii="Arial CYR" w:hAnsi="Arial CYR" w:cs="Arial CYR"/>
          <w:color w:val="000000"/>
          <w:sz w:val="18"/>
          <w:szCs w:val="18"/>
        </w:rPr>
        <w:t xml:space="preserve">янии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План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Исполнение и подготовка документа отменяются соответствующими методами: </w:t>
      </w:r>
      <w:r>
        <w:rPr>
          <w:rFonts w:ascii="Arial CYR" w:hAnsi="Arial CYR" w:cs="Arial CYR"/>
          <w:b/>
          <w:bCs/>
          <w:sz w:val="18"/>
          <w:szCs w:val="18"/>
        </w:rPr>
        <w:t>Отменить исполнение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Отменить подготовку</w:t>
      </w:r>
      <w:r>
        <w:rPr>
          <w:rFonts w:ascii="Arial CYR" w:hAnsi="Arial CYR" w:cs="Arial CYR"/>
          <w:sz w:val="18"/>
          <w:szCs w:val="18"/>
        </w:rPr>
        <w:t xml:space="preserve">. Документ, находящийся в состоянии </w:t>
      </w:r>
      <w:r>
        <w:rPr>
          <w:rFonts w:ascii="Arial CYR" w:hAnsi="Arial CYR" w:cs="Arial CYR"/>
          <w:b/>
          <w:bCs/>
          <w:sz w:val="18"/>
          <w:szCs w:val="18"/>
        </w:rPr>
        <w:t xml:space="preserve">Нет поручений к исполнению </w:t>
      </w:r>
      <w:r>
        <w:rPr>
          <w:rFonts w:ascii="Arial CYR" w:hAnsi="Arial CYR" w:cs="Arial CYR"/>
          <w:sz w:val="18"/>
          <w:szCs w:val="18"/>
        </w:rPr>
        <w:t>доступен метод</w:t>
      </w:r>
      <w:r>
        <w:rPr>
          <w:rFonts w:ascii="Arial CYR" w:hAnsi="Arial CYR" w:cs="Arial CYR"/>
          <w:b/>
          <w:bCs/>
          <w:sz w:val="18"/>
          <w:szCs w:val="18"/>
        </w:rPr>
        <w:t xml:space="preserve"> Отменить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60" w:line="200" w:lineRule="atLeast"/>
        <w:ind w:left="400"/>
        <w:rPr>
          <w:rFonts w:ascii="Arial CYR" w:hAnsi="Arial CYR" w:cs="Arial CYR"/>
          <w:color w:val="000000"/>
          <w:sz w:val="18"/>
          <w:szCs w:val="18"/>
        </w:rPr>
      </w:pP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Запрещается отмена исполнения до</w:t>
      </w:r>
      <w:r>
        <w:rPr>
          <w:rFonts w:ascii="Arial CYR" w:hAnsi="Arial CYR" w:cs="Arial CYR"/>
          <w:sz w:val="18"/>
          <w:szCs w:val="18"/>
        </w:rPr>
        <w:t>кумента исполнения ДПП, если какие-либо из сформированных документов уже подобраны в пакет документов на отправку или пакет транзакций на отправку. В этом случае выдается соответствующее системное сообщение об ошибке.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 xml:space="preserve">Документы бухгалтерского оформления 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начислений РКО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Документ предназначен для оформления периодических начислений по договорам.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При выборе пункта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Документы-&gt;Документы бух. оформления начислений РКО</w:t>
      </w:r>
      <w:r>
        <w:rPr>
          <w:rFonts w:ascii="Arial CYR" w:hAnsi="Arial CYR" w:cs="Arial CYR"/>
          <w:sz w:val="18"/>
          <w:szCs w:val="18"/>
        </w:rPr>
        <w:t xml:space="preserve"> на экране отобразится иерархический список документов бухгалтерского оформления начислений.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Док</w:t>
      </w:r>
      <w:r>
        <w:rPr>
          <w:rFonts w:ascii="Arial CYR" w:hAnsi="Arial CYR" w:cs="Arial CYR"/>
          <w:sz w:val="18"/>
          <w:szCs w:val="18"/>
        </w:rPr>
        <w:t xml:space="preserve">ументы могут быть представлены в виде </w:t>
      </w:r>
      <w:r>
        <w:rPr>
          <w:rFonts w:ascii="Arial CYR" w:hAnsi="Arial CYR" w:cs="Arial CYR"/>
          <w:b/>
          <w:bCs/>
          <w:sz w:val="18"/>
          <w:szCs w:val="18"/>
        </w:rPr>
        <w:t>Списка</w:t>
      </w:r>
      <w:r>
        <w:rPr>
          <w:rFonts w:ascii="Arial CYR" w:hAnsi="Arial CYR" w:cs="Arial CYR"/>
          <w:sz w:val="18"/>
          <w:szCs w:val="18"/>
        </w:rPr>
        <w:t xml:space="preserve"> (список документов), либо </w:t>
      </w:r>
      <w:r>
        <w:rPr>
          <w:rFonts w:ascii="Arial CYR" w:hAnsi="Arial CYR" w:cs="Arial CYR"/>
          <w:b/>
          <w:bCs/>
          <w:sz w:val="18"/>
          <w:szCs w:val="18"/>
        </w:rPr>
        <w:t>По дате</w:t>
      </w:r>
      <w:r>
        <w:rPr>
          <w:rFonts w:ascii="Arial CYR" w:hAnsi="Arial CYR" w:cs="Arial CYR"/>
          <w:sz w:val="18"/>
          <w:szCs w:val="18"/>
        </w:rPr>
        <w:t>, когда документы сгруппированы по дате: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4" type="#_x0000_t75" style="width:454.4pt;height:369.5pt">
            <v:imagedata r:id="rId82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72. Документы бухгалтерского оформления начислений РКО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ввода нового параметра отбора начислений воспользуйтесь кнопкой </w:t>
      </w:r>
      <w:r>
        <w:rPr>
          <w:rFonts w:ascii="MS Shell Dlg" w:hAnsi="MS Shell Dlg" w:cs="MS Shell Dlg"/>
          <w:sz w:val="16"/>
          <w:szCs w:val="16"/>
        </w:rPr>
        <w:pict>
          <v:shape id="_x0000_i1105" type="#_x0000_t75" style="width:13.6pt;height:12.9pt">
            <v:imagedata r:id="rId51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пиктографического меню. Порядок работы с документами бух</w:t>
      </w:r>
      <w:r>
        <w:rPr>
          <w:rFonts w:ascii="Arial CYR" w:hAnsi="Arial CYR" w:cs="Arial CYR"/>
          <w:sz w:val="18"/>
          <w:szCs w:val="18"/>
        </w:rPr>
        <w:t>галтерского оформления начислений стандартный: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6" type="#_x0000_t75" style="width:349.15pt;height:398.7pt">
            <v:imagedata r:id="rId83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73. Параметры бухгалтерского оформления начислений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окне создания документа бухгалтерского оформления начислений выполните следующее: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Назначение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Комментарий</w:t>
      </w:r>
      <w:r>
        <w:rPr>
          <w:rFonts w:ascii="Arial CYR" w:hAnsi="Arial CYR" w:cs="Arial CYR"/>
          <w:color w:val="000000"/>
          <w:sz w:val="18"/>
          <w:szCs w:val="18"/>
        </w:rPr>
        <w:t xml:space="preserve"> являются текстовыми и могут содержать дополнительную информацию, которая вводится вручную</w:t>
      </w:r>
      <w:r>
        <w:rPr>
          <w:rFonts w:ascii="Arial CYR" w:hAnsi="Arial CYR" w:cs="Arial CYR"/>
          <w:sz w:val="18"/>
          <w:szCs w:val="18"/>
        </w:rPr>
        <w:t xml:space="preserve">. Поле </w:t>
      </w:r>
      <w:r>
        <w:rPr>
          <w:rFonts w:ascii="Arial CYR" w:hAnsi="Arial CYR" w:cs="Arial CYR"/>
          <w:b/>
          <w:bCs/>
          <w:sz w:val="18"/>
          <w:szCs w:val="18"/>
        </w:rPr>
        <w:t>Назначение</w:t>
      </w:r>
      <w:r>
        <w:rPr>
          <w:rFonts w:ascii="Arial CYR" w:hAnsi="Arial CYR" w:cs="Arial CYR"/>
          <w:sz w:val="18"/>
          <w:szCs w:val="18"/>
        </w:rPr>
        <w:t xml:space="preserve"> также выполняет функцию названия, отображаемого в списке документов.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Для оформления начисления по определенному ответственному исполнителю, выбери</w:t>
      </w:r>
      <w:r>
        <w:rPr>
          <w:rFonts w:ascii="Arial CYR" w:hAnsi="Arial CYR" w:cs="Arial CYR"/>
          <w:color w:val="000000"/>
          <w:sz w:val="18"/>
          <w:szCs w:val="18"/>
        </w:rPr>
        <w:t xml:space="preserve">те его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Ответственный исполнитель</w:t>
      </w:r>
      <w:r>
        <w:rPr>
          <w:rFonts w:ascii="Arial CYR" w:hAnsi="Arial CYR" w:cs="Arial CYR"/>
          <w:color w:val="000000"/>
          <w:sz w:val="18"/>
          <w:szCs w:val="18"/>
        </w:rPr>
        <w:t xml:space="preserve">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Сотрудники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Пачка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задается пачка для формируемых платежных документов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Вид начислений</w:t>
      </w:r>
      <w:r>
        <w:rPr>
          <w:rFonts w:ascii="Arial CYR" w:hAnsi="Arial CYR" w:cs="Arial CYR"/>
          <w:color w:val="000000"/>
          <w:sz w:val="18"/>
          <w:szCs w:val="18"/>
        </w:rPr>
        <w:t xml:space="preserve"> определяет вид начислений, включаемых в документ бух. оформления и соответствующие этому виду параме</w:t>
      </w:r>
      <w:r>
        <w:rPr>
          <w:rFonts w:ascii="Arial CYR" w:hAnsi="Arial CYR" w:cs="Arial CYR"/>
          <w:color w:val="000000"/>
          <w:sz w:val="18"/>
          <w:szCs w:val="18"/>
        </w:rPr>
        <w:t>тры создаваемых документов. Значение выбирается из списка заданных вариантов: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7" type="#_x0000_t75" style="width:204.45pt;height:74.7pt">
            <v:imagedata r:id="rId84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74. Выбор значения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·</w:t>
      </w:r>
      <w:r>
        <w:rPr>
          <w:rFonts w:ascii="Arial CYR" w:hAnsi="Arial CYR" w:cs="Arial CYR"/>
          <w:i/>
          <w:iCs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Если установлен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Все начисления</w:t>
      </w:r>
      <w:r>
        <w:rPr>
          <w:rFonts w:ascii="Arial CYR" w:hAnsi="Arial CYR" w:cs="Arial CYR"/>
          <w:color w:val="000000"/>
          <w:sz w:val="18"/>
          <w:szCs w:val="18"/>
        </w:rPr>
        <w:t>, то оформление начислений будет производиться по всем договорам и проду</w:t>
      </w:r>
      <w:r>
        <w:rPr>
          <w:rFonts w:ascii="Arial CYR" w:hAnsi="Arial CYR" w:cs="Arial CYR"/>
          <w:color w:val="000000"/>
          <w:sz w:val="18"/>
          <w:szCs w:val="18"/>
        </w:rPr>
        <w:t xml:space="preserve">ктам. Соответственно флажок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продукту/По договору</w:t>
      </w:r>
      <w:r>
        <w:rPr>
          <w:rFonts w:ascii="Arial CYR" w:hAnsi="Arial CYR" w:cs="Arial CYR"/>
          <w:color w:val="000000"/>
          <w:sz w:val="18"/>
          <w:szCs w:val="18"/>
        </w:rPr>
        <w:t xml:space="preserve"> будет не доступен для </w:t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редактирования.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Если не установлен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Все начисления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, то становится доступным для редактирования флажок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продукту/По договору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От флажка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продукту/По договору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зави</w:t>
      </w:r>
      <w:r>
        <w:rPr>
          <w:rFonts w:ascii="Arial CYR" w:hAnsi="Arial CYR" w:cs="Arial CYR"/>
          <w:color w:val="000000"/>
          <w:sz w:val="18"/>
          <w:szCs w:val="18"/>
        </w:rPr>
        <w:t>сит, какие начисления будут оформляться: по продукту или по договору, соответственно только одно поле может быть доступным для редактирования: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 xml:space="preserve">Если флажок </w:t>
      </w:r>
      <w:r>
        <w:rPr>
          <w:rFonts w:ascii="Arial CYR" w:hAnsi="Arial CYR" w:cs="Arial CYR"/>
          <w:b/>
          <w:bCs/>
          <w:sz w:val="18"/>
          <w:szCs w:val="18"/>
        </w:rPr>
        <w:t>По продукту/По договору</w:t>
      </w:r>
      <w:r>
        <w:rPr>
          <w:rFonts w:ascii="Arial CYR" w:hAnsi="Arial CYR" w:cs="Arial CYR"/>
          <w:sz w:val="18"/>
          <w:szCs w:val="18"/>
        </w:rPr>
        <w:t xml:space="preserve"> не установлен, то начисления будут оформляться по продуктам, а поле </w:t>
      </w:r>
      <w:r>
        <w:rPr>
          <w:rFonts w:ascii="Arial CYR" w:hAnsi="Arial CYR" w:cs="Arial CYR"/>
          <w:b/>
          <w:bCs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становится недоступным для редактирования. Выберите в поле </w:t>
      </w:r>
      <w:r>
        <w:rPr>
          <w:rFonts w:ascii="Arial CYR" w:hAnsi="Arial CYR" w:cs="Arial CYR"/>
          <w:b/>
          <w:bCs/>
          <w:sz w:val="18"/>
          <w:szCs w:val="18"/>
        </w:rPr>
        <w:t>Продукт</w:t>
      </w:r>
      <w:r>
        <w:rPr>
          <w:rFonts w:ascii="Arial CYR" w:hAnsi="Arial CYR" w:cs="Arial CYR"/>
          <w:sz w:val="18"/>
          <w:szCs w:val="18"/>
        </w:rPr>
        <w:t xml:space="preserve"> нужный продукт из справочника.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 xml:space="preserve">Если флажок </w:t>
      </w:r>
      <w:r>
        <w:rPr>
          <w:rFonts w:ascii="Arial CYR" w:hAnsi="Arial CYR" w:cs="Arial CYR"/>
          <w:b/>
          <w:bCs/>
          <w:sz w:val="18"/>
          <w:szCs w:val="18"/>
        </w:rPr>
        <w:t>По продукту/По договору</w:t>
      </w:r>
      <w:r>
        <w:rPr>
          <w:rFonts w:ascii="Arial CYR" w:hAnsi="Arial CYR" w:cs="Arial CYR"/>
          <w:sz w:val="18"/>
          <w:szCs w:val="18"/>
        </w:rPr>
        <w:t xml:space="preserve"> установлен, то начисления будут оформляться по договорам. Выберите в поле </w:t>
      </w:r>
      <w:r>
        <w:rPr>
          <w:rFonts w:ascii="Arial CYR" w:hAnsi="Arial CYR" w:cs="Arial CYR"/>
          <w:b/>
          <w:bCs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нужный договор из справочника.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>В та</w:t>
      </w:r>
      <w:r>
        <w:rPr>
          <w:rFonts w:ascii="Arial CYR" w:hAnsi="Arial CYR" w:cs="Arial CYR"/>
          <w:color w:val="000000"/>
          <w:sz w:val="18"/>
          <w:szCs w:val="18"/>
        </w:rPr>
        <w:t xml:space="preserve">бличной части подбирается продукт либо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</w:t>
      </w:r>
      <w:r>
        <w:rPr>
          <w:rFonts w:ascii="Arial CYR" w:hAnsi="Arial CYR" w:cs="Arial CYR"/>
          <w:color w:val="000000"/>
          <w:sz w:val="18"/>
          <w:szCs w:val="18"/>
        </w:rPr>
        <w:t xml:space="preserve">, либо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Действия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пункт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Подбор продуктов</w:t>
      </w:r>
      <w:r>
        <w:rPr>
          <w:rFonts w:ascii="Arial CYR" w:hAnsi="Arial CYR" w:cs="Arial CYR"/>
          <w:color w:val="000000"/>
          <w:sz w:val="18"/>
          <w:szCs w:val="18"/>
        </w:rPr>
        <w:t xml:space="preserve">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Продукты банка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Стандартным образом задайте период отбора начислений в полях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</w:t>
      </w:r>
      <w:r>
        <w:rPr>
          <w:rFonts w:ascii="Arial CYR" w:hAnsi="Arial CYR" w:cs="Arial CYR"/>
          <w:color w:val="000000"/>
          <w:sz w:val="18"/>
          <w:szCs w:val="18"/>
        </w:rPr>
        <w:t xml:space="preserve"> 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</w:t>
      </w:r>
      <w:r>
        <w:rPr>
          <w:rFonts w:ascii="Arial CYR" w:hAnsi="Arial CYR" w:cs="Arial CYR"/>
          <w:color w:val="000000"/>
          <w:sz w:val="18"/>
          <w:szCs w:val="18"/>
        </w:rPr>
        <w:t xml:space="preserve">  (отбираются все начисления дата оконча</w:t>
      </w:r>
      <w:r>
        <w:rPr>
          <w:rFonts w:ascii="Arial CYR" w:hAnsi="Arial CYR" w:cs="Arial CYR"/>
          <w:color w:val="000000"/>
          <w:sz w:val="18"/>
          <w:szCs w:val="18"/>
        </w:rPr>
        <w:t xml:space="preserve">ния, периода по которым будет попадать в заданные рамки)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Дату формирования документов </w:t>
      </w:r>
      <w:r>
        <w:rPr>
          <w:rFonts w:ascii="Arial CYR" w:hAnsi="Arial CYR" w:cs="Arial CYR"/>
          <w:color w:val="000000"/>
          <w:sz w:val="18"/>
          <w:szCs w:val="18"/>
        </w:rPr>
        <w:t>(дата, которой должны быть сформированы бухгалтерские документы по оформлению начислений). По умолчанию в качестве этих параметров установлена дата текущего операционно</w:t>
      </w:r>
      <w:r>
        <w:rPr>
          <w:rFonts w:ascii="Arial CYR" w:hAnsi="Arial CYR" w:cs="Arial CYR"/>
          <w:color w:val="000000"/>
          <w:sz w:val="18"/>
          <w:szCs w:val="18"/>
        </w:rPr>
        <w:t>го дня.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окончании ввода атрибутов,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(см. рис. 73)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08" type="#_x0000_t75" style="width:352.55pt;height:203.1pt">
            <v:imagedata r:id="rId85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75. Документ бух. оформления начислений в состоянии Подготовлен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результате, по всем отобранным начислениям сформируются документы и проводки по документам, которые можно просмотреть: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09" type="#_x0000_t75" style="width:457.15pt;height:225.5pt">
            <v:imagedata r:id="rId86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рис. 76. Сформированный документ по отобранным начислениям и проводки 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Сами начисления перейдут в состояние </w:t>
      </w:r>
      <w:r>
        <w:rPr>
          <w:rFonts w:ascii="Arial CYR" w:hAnsi="Arial CYR" w:cs="Arial CYR"/>
          <w:b/>
          <w:bCs/>
          <w:sz w:val="18"/>
          <w:szCs w:val="18"/>
        </w:rPr>
        <w:t>Подготовлен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того чтобы удалить все сформированные документы (проводки), установите курсор на строке </w:t>
      </w:r>
      <w:r>
        <w:rPr>
          <w:rFonts w:ascii="Arial CYR" w:hAnsi="Arial CYR" w:cs="Arial CYR"/>
          <w:b/>
          <w:bCs/>
          <w:sz w:val="18"/>
          <w:szCs w:val="18"/>
        </w:rPr>
        <w:t>Подготовлен</w:t>
      </w:r>
      <w:r>
        <w:rPr>
          <w:rFonts w:ascii="Arial CYR" w:hAnsi="Arial CYR" w:cs="Arial CYR"/>
          <w:sz w:val="18"/>
          <w:szCs w:val="18"/>
        </w:rPr>
        <w:t xml:space="preserve"> верхнего уровня и нажмите</w:t>
      </w:r>
      <w:r>
        <w:rPr>
          <w:rFonts w:ascii="Arial CYR" w:hAnsi="Arial CYR" w:cs="Arial CYR"/>
          <w:sz w:val="18"/>
          <w:szCs w:val="18"/>
        </w:rPr>
        <w:t xml:space="preserve"> на кнопку </w:t>
      </w:r>
      <w:r>
        <w:rPr>
          <w:rFonts w:ascii="Arial CYR" w:hAnsi="Arial CYR" w:cs="Arial CYR"/>
          <w:b/>
          <w:bCs/>
          <w:sz w:val="18"/>
          <w:szCs w:val="18"/>
        </w:rPr>
        <w:t>Удалить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того чтобы отменить одно (или несколько начислений), отметьте галочками нужные строки (те, что начинаются с "Подготовлен" синего цвета) и выберите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sz w:val="18"/>
          <w:szCs w:val="18"/>
        </w:rPr>
        <w:t>Отменить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0" type="#_x0000_t75" style="width:457.15pt;height:111.4pt">
            <v:imagedata r:id="rId87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77. Отмен</w:t>
      </w:r>
      <w:r>
        <w:rPr>
          <w:rFonts w:ascii="Arial CYR" w:hAnsi="Arial CYR" w:cs="Arial CYR"/>
          <w:i/>
          <w:iCs/>
          <w:sz w:val="18"/>
          <w:szCs w:val="18"/>
        </w:rPr>
        <w:t>а начислений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i/>
          <w:iCs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того чтобы исполнить </w:t>
      </w:r>
      <w:r>
        <w:rPr>
          <w:rFonts w:ascii="Arial CYR" w:hAnsi="Arial CYR" w:cs="Arial CYR"/>
          <w:b/>
          <w:bCs/>
          <w:sz w:val="18"/>
          <w:szCs w:val="18"/>
        </w:rPr>
        <w:t>Документ бухгалтерского оформления</w:t>
      </w:r>
      <w:r>
        <w:rPr>
          <w:rFonts w:ascii="Arial CYR" w:hAnsi="Arial CYR" w:cs="Arial CYR"/>
          <w:sz w:val="18"/>
          <w:szCs w:val="18"/>
        </w:rPr>
        <w:t xml:space="preserve"> установите курсор на строке </w:t>
      </w:r>
      <w:r>
        <w:rPr>
          <w:rFonts w:ascii="Arial CYR" w:hAnsi="Arial CYR" w:cs="Arial CYR"/>
          <w:b/>
          <w:bCs/>
          <w:sz w:val="18"/>
          <w:szCs w:val="18"/>
        </w:rPr>
        <w:t>Подготовлен</w:t>
      </w:r>
      <w:r>
        <w:rPr>
          <w:rFonts w:ascii="Arial CYR" w:hAnsi="Arial CYR" w:cs="Arial CYR"/>
          <w:sz w:val="18"/>
          <w:szCs w:val="18"/>
        </w:rPr>
        <w:t xml:space="preserve"> верхнего уровня и выберите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 xml:space="preserve"> (см. рис. 76).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этом все начисления, документ БО, документы по комиссии перейд</w:t>
      </w:r>
      <w:r>
        <w:rPr>
          <w:rFonts w:ascii="Arial CYR" w:hAnsi="Arial CYR" w:cs="Arial CYR"/>
          <w:sz w:val="18"/>
          <w:szCs w:val="18"/>
        </w:rPr>
        <w:t xml:space="preserve">ут в состояние </w:t>
      </w:r>
      <w:r>
        <w:rPr>
          <w:rFonts w:ascii="Arial CYR" w:hAnsi="Arial CYR" w:cs="Arial CYR"/>
          <w:b/>
          <w:b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</w:t>
      </w:r>
      <w:r>
        <w:rPr>
          <w:rFonts w:ascii="Arial CYR" w:hAnsi="Arial CYR" w:cs="Arial CYR"/>
          <w:b/>
          <w:bCs/>
          <w:sz w:val="18"/>
          <w:szCs w:val="18"/>
        </w:rPr>
        <w:t>Документ БО</w:t>
      </w:r>
      <w:r>
        <w:rPr>
          <w:rFonts w:ascii="Arial CYR" w:hAnsi="Arial CYR" w:cs="Arial CYR"/>
          <w:sz w:val="18"/>
          <w:szCs w:val="18"/>
        </w:rPr>
        <w:t xml:space="preserve"> находится в состоянии </w:t>
      </w:r>
      <w:r>
        <w:rPr>
          <w:rFonts w:ascii="Arial CYR" w:hAnsi="Arial CYR" w:cs="Arial CYR"/>
          <w:b/>
          <w:b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>, но какой-то документ, порожденный им, нуждается в изменении, то следует отменить исполнение самого документа (например, внутреннего платежа), затем документ отредактировать и исполни</w:t>
      </w:r>
      <w:r>
        <w:rPr>
          <w:rFonts w:ascii="Arial CYR" w:hAnsi="Arial CYR" w:cs="Arial CYR"/>
          <w:sz w:val="18"/>
          <w:szCs w:val="18"/>
        </w:rPr>
        <w:t>ть.</w:t>
      </w:r>
    </w:p>
    <w:p w:rsidR="00000000" w:rsidRDefault="00983772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ВНИМАНИЕ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Если еще раз отменить исполнение Документа БО, а затем удалить его, то при этом все порожденные документы удаляться вне зависимости редактировали ли Вы их или нет.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Документ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Документы бухгалтерского оформления начислений РКО</w:t>
      </w:r>
      <w:r>
        <w:rPr>
          <w:rFonts w:ascii="Arial CYR" w:hAnsi="Arial CYR" w:cs="Arial CYR"/>
          <w:sz w:val="18"/>
          <w:szCs w:val="18"/>
        </w:rPr>
        <w:t xml:space="preserve"> может находиться в </w:t>
      </w:r>
      <w:r>
        <w:rPr>
          <w:rFonts w:ascii="Arial CYR" w:hAnsi="Arial CYR" w:cs="Arial CYR"/>
          <w:sz w:val="18"/>
          <w:szCs w:val="18"/>
        </w:rPr>
        <w:t>одном из двух состояний: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Подготовлен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после заполнения всех атрибутов выбирается действие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Подготовить</w:t>
      </w:r>
      <w:r>
        <w:rPr>
          <w:rFonts w:ascii="Arial CYR" w:hAnsi="Arial CYR" w:cs="Arial CYR"/>
          <w:color w:val="000000"/>
          <w:sz w:val="18"/>
          <w:szCs w:val="18"/>
        </w:rPr>
        <w:t>. Документ подсвечивается сиреневым цветом. В этом состоянии можно просмотреть сформированные бухгалтерские документы.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Исполнен</w:t>
      </w:r>
      <w:r>
        <w:rPr>
          <w:rFonts w:ascii="Arial CYR" w:hAnsi="Arial CYR" w:cs="Arial CYR"/>
          <w:color w:val="000000"/>
          <w:sz w:val="18"/>
          <w:szCs w:val="18"/>
        </w:rPr>
        <w:t xml:space="preserve"> - в этом состоянии до</w:t>
      </w:r>
      <w:r>
        <w:rPr>
          <w:rFonts w:ascii="Arial CYR" w:hAnsi="Arial CYR" w:cs="Arial CYR"/>
          <w:color w:val="000000"/>
          <w:sz w:val="18"/>
          <w:szCs w:val="18"/>
        </w:rPr>
        <w:t xml:space="preserve">кумент подсвечивается зеленым цветом. Все бухгалтерские и иные связанные документы также будут исполнены и находиться в состоянии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Проведена</w:t>
      </w:r>
      <w:r>
        <w:rPr>
          <w:rFonts w:ascii="Arial CYR" w:hAnsi="Arial CYR" w:cs="Arial CYR"/>
          <w:color w:val="000000"/>
          <w:sz w:val="18"/>
          <w:szCs w:val="18"/>
        </w:rPr>
        <w:t xml:space="preserve">. Для таких </w:t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 xml:space="preserve">документов, при необходимости можно выполнить контекстное действие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Исключить из бухоформления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для начисле</w:t>
      </w:r>
      <w:r>
        <w:rPr>
          <w:rFonts w:ascii="Arial CYR" w:hAnsi="Arial CYR" w:cs="Arial CYR"/>
          <w:color w:val="000000"/>
          <w:sz w:val="18"/>
          <w:szCs w:val="18"/>
        </w:rPr>
        <w:t>ний по договорам РКО.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включён сценарий </w:t>
      </w:r>
      <w:r>
        <w:rPr>
          <w:rFonts w:ascii="Arial CYR" w:hAnsi="Arial CYR" w:cs="Arial CYR"/>
          <w:b/>
          <w:bCs/>
          <w:sz w:val="18"/>
          <w:szCs w:val="18"/>
        </w:rPr>
        <w:t>Выгрузка смс по периодическим комиссиям</w:t>
      </w:r>
      <w:r>
        <w:rPr>
          <w:rFonts w:ascii="Arial CYR" w:hAnsi="Arial CYR" w:cs="Arial CYR"/>
          <w:sz w:val="18"/>
          <w:szCs w:val="18"/>
        </w:rPr>
        <w:t xml:space="preserve"> (OID 1002604), привязанный к классу документов (OID 1003435) </w:t>
      </w:r>
      <w:r>
        <w:rPr>
          <w:rFonts w:ascii="Arial CYR" w:hAnsi="Arial CYR" w:cs="Arial CYR"/>
          <w:b/>
          <w:bCs/>
          <w:sz w:val="18"/>
          <w:szCs w:val="18"/>
        </w:rPr>
        <w:t>Документы бух. оформления начислений</w:t>
      </w:r>
      <w:r>
        <w:rPr>
          <w:rFonts w:ascii="Arial CYR" w:hAnsi="Arial CYR" w:cs="Arial CYR"/>
          <w:sz w:val="18"/>
          <w:szCs w:val="18"/>
        </w:rPr>
        <w:t>, то осуществляется выгрузка SMS-сообщений по списанию средств п</w:t>
      </w:r>
      <w:r>
        <w:rPr>
          <w:rFonts w:ascii="Arial CYR" w:hAnsi="Arial CYR" w:cs="Arial CYR"/>
          <w:sz w:val="18"/>
          <w:szCs w:val="18"/>
        </w:rPr>
        <w:t>ри исполнении документа бухгалтерского оформления. Для настройки используются соответствующие справочник и переменные модуля "РКО". По умолчанию, сценарий выключен.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Начисления по договорам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Данный документ (пункт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Документы-&gt;Начисления по договорам</w:t>
      </w:r>
      <w:r>
        <w:rPr>
          <w:rFonts w:ascii="Arial CYR" w:hAnsi="Arial CYR" w:cs="Arial CYR"/>
          <w:sz w:val="18"/>
          <w:szCs w:val="18"/>
        </w:rPr>
        <w:t>) предн</w:t>
      </w:r>
      <w:r>
        <w:rPr>
          <w:rFonts w:ascii="Arial CYR" w:hAnsi="Arial CYR" w:cs="Arial CYR"/>
          <w:sz w:val="18"/>
          <w:szCs w:val="18"/>
        </w:rPr>
        <w:t>азначен для просмотра: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1" type="#_x0000_t75" style="width:456.45pt;height:245.2pt">
            <v:imagedata r:id="rId88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78. Документ Начисления по договорам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Список документов может быть представлен в виде списка Начисления по договорам или Начисления по дате.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этом документе по каждой записи приводятся следую</w:t>
      </w:r>
      <w:r>
        <w:rPr>
          <w:rFonts w:ascii="Arial CYR" w:hAnsi="Arial CYR" w:cs="Arial CYR"/>
          <w:sz w:val="18"/>
          <w:szCs w:val="18"/>
        </w:rPr>
        <w:t>щие данные: Состояние, Договор (наименование), Начало и Конец периода договора, Начисленная сумма, Схема, Номер счета.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Все суммы, посчитанные через Операции, отображаются в документе </w:t>
      </w:r>
      <w:r>
        <w:rPr>
          <w:rFonts w:ascii="Arial CYR" w:hAnsi="Arial CYR" w:cs="Arial CYR"/>
          <w:i/>
          <w:iCs/>
          <w:sz w:val="18"/>
          <w:szCs w:val="18"/>
        </w:rPr>
        <w:t>Начисления по договорам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Строки документа не подлежат редактированию, мож</w:t>
      </w:r>
      <w:r>
        <w:rPr>
          <w:rFonts w:ascii="Arial CYR" w:hAnsi="Arial CYR" w:cs="Arial CYR"/>
          <w:sz w:val="18"/>
          <w:szCs w:val="18"/>
        </w:rPr>
        <w:t xml:space="preserve">но лишь подготовить отдельно начисление, откатить назад в состояние </w:t>
      </w:r>
      <w:r>
        <w:rPr>
          <w:rFonts w:ascii="Arial CYR" w:hAnsi="Arial CYR" w:cs="Arial CYR"/>
          <w:b/>
          <w:b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 xml:space="preserve"> и удалить начисление.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формирования документа бухгалтерского оформления (</w:t>
      </w:r>
      <w:r>
        <w:rPr>
          <w:rFonts w:ascii="Arial CYR" w:hAnsi="Arial CYR" w:cs="Arial CYR"/>
          <w:i/>
          <w:iCs/>
          <w:sz w:val="18"/>
          <w:szCs w:val="18"/>
        </w:rPr>
        <w:t>Документа БО</w:t>
      </w:r>
      <w:r>
        <w:rPr>
          <w:rFonts w:ascii="Arial CYR" w:hAnsi="Arial CYR" w:cs="Arial CYR"/>
          <w:sz w:val="18"/>
          <w:szCs w:val="18"/>
        </w:rPr>
        <w:t>) установите курсор на выбранном начислении (или отметьте галочками нужные строки) и выберите</w:t>
      </w:r>
      <w:r>
        <w:rPr>
          <w:rFonts w:ascii="Arial CYR" w:hAnsi="Arial CYR" w:cs="Arial CYR"/>
          <w:sz w:val="18"/>
          <w:szCs w:val="18"/>
        </w:rPr>
        <w:t xml:space="preserve">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sz w:val="18"/>
          <w:szCs w:val="18"/>
        </w:rPr>
        <w:t>Подготовить</w:t>
      </w:r>
      <w:r>
        <w:rPr>
          <w:rFonts w:ascii="Arial CYR" w:hAnsi="Arial CYR" w:cs="Arial CYR"/>
          <w:sz w:val="18"/>
          <w:szCs w:val="18"/>
        </w:rPr>
        <w:t xml:space="preserve"> (см. п. «Документы бухгалтерского оформления начислений РКО») в состоянии </w:t>
      </w:r>
      <w:r>
        <w:rPr>
          <w:rFonts w:ascii="Arial CYR" w:hAnsi="Arial CYR" w:cs="Arial CYR"/>
          <w:b/>
          <w:bCs/>
          <w:sz w:val="18"/>
          <w:szCs w:val="18"/>
        </w:rPr>
        <w:t>Подготовлен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Отмена подготовки выполняется одним из двух способов:</w:t>
      </w:r>
    </w:p>
    <w:p w:rsidR="00000000" w:rsidRDefault="00983772" w:rsidP="000B38EB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120" w:line="240" w:lineRule="auto"/>
        <w:ind w:left="132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Удалите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Документа БО</w:t>
      </w:r>
      <w:r>
        <w:rPr>
          <w:rFonts w:ascii="Arial CYR" w:hAnsi="Arial CYR" w:cs="Arial CYR"/>
          <w:sz w:val="18"/>
          <w:szCs w:val="18"/>
        </w:rPr>
        <w:t xml:space="preserve"> (см. п. «Документы бухгалтерского оформления начислен</w:t>
      </w:r>
      <w:r>
        <w:rPr>
          <w:rFonts w:ascii="Arial CYR" w:hAnsi="Arial CYR" w:cs="Arial CYR"/>
          <w:sz w:val="18"/>
          <w:szCs w:val="18"/>
        </w:rPr>
        <w:t>ий РКО»).</w:t>
      </w:r>
    </w:p>
    <w:p w:rsidR="00000000" w:rsidRDefault="00983772" w:rsidP="000B38EB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120" w:line="240" w:lineRule="auto"/>
        <w:ind w:left="132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Установите курсор на подготовленном начислении или отметьте галочками нужные строки (те, что начинаются с "Подготовлен" синего цвета) и выберите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sz w:val="18"/>
          <w:szCs w:val="18"/>
        </w:rPr>
        <w:t>Отменить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Для того чтобы начисление перешло из состояния </w:t>
      </w:r>
      <w:r>
        <w:rPr>
          <w:rFonts w:ascii="Arial CYR" w:hAnsi="Arial CYR" w:cs="Arial CYR"/>
          <w:b/>
          <w:bCs/>
          <w:sz w:val="18"/>
          <w:szCs w:val="18"/>
        </w:rPr>
        <w:t>Подготовлен</w:t>
      </w:r>
      <w:r>
        <w:rPr>
          <w:rFonts w:ascii="Arial CYR" w:hAnsi="Arial CYR" w:cs="Arial CYR"/>
          <w:sz w:val="18"/>
          <w:szCs w:val="18"/>
        </w:rPr>
        <w:t xml:space="preserve"> в сос</w:t>
      </w:r>
      <w:r>
        <w:rPr>
          <w:rFonts w:ascii="Arial CYR" w:hAnsi="Arial CYR" w:cs="Arial CYR"/>
          <w:sz w:val="18"/>
          <w:szCs w:val="18"/>
        </w:rPr>
        <w:t xml:space="preserve">тояние </w:t>
      </w:r>
      <w:r>
        <w:rPr>
          <w:rFonts w:ascii="Arial CYR" w:hAnsi="Arial CYR" w:cs="Arial CYR"/>
          <w:b/>
          <w:b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 xml:space="preserve"> следует исполнить </w:t>
      </w:r>
      <w:r>
        <w:rPr>
          <w:rFonts w:ascii="Arial CYR" w:hAnsi="Arial CYR" w:cs="Arial CYR"/>
          <w:i/>
          <w:iCs/>
          <w:sz w:val="18"/>
          <w:szCs w:val="18"/>
        </w:rPr>
        <w:t>Документ БО</w:t>
      </w:r>
      <w:r>
        <w:rPr>
          <w:rFonts w:ascii="Arial CYR" w:hAnsi="Arial CYR" w:cs="Arial CYR"/>
          <w:sz w:val="18"/>
          <w:szCs w:val="18"/>
        </w:rPr>
        <w:t xml:space="preserve"> (см. п. «Документы бухгалтерского оформления начислений РКО»).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Начисление из состояния </w:t>
      </w:r>
      <w:r>
        <w:rPr>
          <w:rFonts w:ascii="Arial CYR" w:hAnsi="Arial CYR" w:cs="Arial CYR"/>
          <w:b/>
          <w:b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 xml:space="preserve"> в </w:t>
      </w:r>
      <w:r>
        <w:rPr>
          <w:rFonts w:ascii="Arial CYR" w:hAnsi="Arial CYR" w:cs="Arial CYR"/>
          <w:b/>
          <w:bCs/>
          <w:sz w:val="18"/>
          <w:szCs w:val="18"/>
        </w:rPr>
        <w:t>Подготовлен</w:t>
      </w:r>
      <w:r>
        <w:rPr>
          <w:rFonts w:ascii="Arial CYR" w:hAnsi="Arial CYR" w:cs="Arial CYR"/>
          <w:sz w:val="18"/>
          <w:szCs w:val="18"/>
        </w:rPr>
        <w:t xml:space="preserve"> переводится только отменой </w:t>
      </w:r>
      <w:r>
        <w:rPr>
          <w:rFonts w:ascii="Arial CYR" w:hAnsi="Arial CYR" w:cs="Arial CYR"/>
          <w:i/>
          <w:iCs/>
          <w:sz w:val="18"/>
          <w:szCs w:val="18"/>
        </w:rPr>
        <w:t>Документа БО</w:t>
      </w:r>
      <w:r>
        <w:rPr>
          <w:rFonts w:ascii="Arial CYR" w:hAnsi="Arial CYR" w:cs="Arial CYR"/>
          <w:sz w:val="18"/>
          <w:szCs w:val="18"/>
        </w:rPr>
        <w:t xml:space="preserve"> (см. п. «Документы бухгалтерского оформления начислений РКО»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Массовые операции по договорам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массовыми операциями по договорам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Документы-&gt;Массовые операции по договорам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Массовые операции по договорам используются для получения "простых" комиссий по Договорам РКО.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ввода новой</w:t>
      </w:r>
      <w:r>
        <w:rPr>
          <w:rFonts w:ascii="Arial CYR" w:hAnsi="Arial CYR" w:cs="Arial CYR"/>
          <w:sz w:val="18"/>
          <w:szCs w:val="18"/>
        </w:rPr>
        <w:t xml:space="preserve"> массовой операции по договорам нажмите на кнопку пиктографического меню </w:t>
      </w:r>
      <w:r>
        <w:rPr>
          <w:rFonts w:ascii="MS Shell Dlg" w:hAnsi="MS Shell Dlg" w:cs="MS Shell Dlg"/>
          <w:sz w:val="16"/>
          <w:szCs w:val="16"/>
        </w:rPr>
        <w:pict>
          <v:shape id="_x0000_i1112" type="#_x0000_t75" style="width:12.25pt;height:12.25pt">
            <v:imagedata r:id="rId6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или щелкните правой кнопкой мыши и выберите в контекстном меню команду </w:t>
      </w:r>
      <w:r>
        <w:rPr>
          <w:rFonts w:ascii="Arial CYR" w:hAnsi="Arial CYR" w:cs="Arial CYR"/>
          <w:b/>
          <w:bCs/>
          <w:sz w:val="18"/>
          <w:szCs w:val="18"/>
        </w:rPr>
        <w:t>Новый</w:t>
      </w:r>
      <w:r>
        <w:rPr>
          <w:rFonts w:ascii="Arial CYR" w:hAnsi="Arial CYR" w:cs="Arial CYR"/>
          <w:sz w:val="18"/>
          <w:szCs w:val="18"/>
        </w:rPr>
        <w:t>. На экране отобразится окно ввода параметров массовой операции по дог</w:t>
      </w:r>
      <w:r>
        <w:rPr>
          <w:rFonts w:ascii="Arial CYR" w:hAnsi="Arial CYR" w:cs="Arial CYR"/>
          <w:sz w:val="18"/>
          <w:szCs w:val="18"/>
        </w:rPr>
        <w:t>оворам: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3" type="#_x0000_t75" style="width:454.4pt;height:345.75pt">
            <v:imagedata r:id="rId89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79. Окно ввода параметров массовой операции по договорам</w:t>
      </w:r>
    </w:p>
    <w:p w:rsidR="00000000" w:rsidRDefault="00983772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Механизм создания нового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Массовые операции по договорам</w:t>
      </w:r>
      <w:r>
        <w:rPr>
          <w:rFonts w:ascii="Arial CYR" w:hAnsi="Arial CYR" w:cs="Arial CYR"/>
          <w:sz w:val="18"/>
          <w:szCs w:val="18"/>
        </w:rPr>
        <w:t xml:space="preserve"> следующий: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Все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Параметры отбора</w:t>
      </w:r>
      <w:r>
        <w:rPr>
          <w:rFonts w:ascii="Arial CYR" w:hAnsi="Arial CYR" w:cs="Arial CYR"/>
          <w:color w:val="000000"/>
          <w:sz w:val="18"/>
          <w:szCs w:val="18"/>
        </w:rPr>
        <w:t>: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Если флажок в п</w:t>
      </w:r>
      <w:r>
        <w:rPr>
          <w:rFonts w:ascii="Arial CYR" w:hAnsi="Arial CYR" w:cs="Arial CYR"/>
          <w:sz w:val="18"/>
          <w:szCs w:val="18"/>
        </w:rPr>
        <w:t xml:space="preserve">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Все договора</w:t>
      </w:r>
      <w:r>
        <w:rPr>
          <w:rFonts w:ascii="Arial CYR" w:hAnsi="Arial CYR" w:cs="Arial CYR"/>
          <w:sz w:val="18"/>
          <w:szCs w:val="18"/>
        </w:rPr>
        <w:t xml:space="preserve"> установлен, то массовая операция будет осуществляться по всем договорам и продуктам. Соответственно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продукту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договору</w:t>
      </w:r>
      <w:r>
        <w:rPr>
          <w:rFonts w:ascii="Arial CYR" w:hAnsi="Arial CYR" w:cs="Arial CYR"/>
          <w:sz w:val="18"/>
          <w:szCs w:val="18"/>
        </w:rPr>
        <w:t xml:space="preserve"> будут не доступны для редактирования.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 xml:space="preserve">Если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Все договора</w:t>
      </w:r>
      <w:r>
        <w:rPr>
          <w:rFonts w:ascii="Arial CYR" w:hAnsi="Arial CYR" w:cs="Arial CYR"/>
          <w:sz w:val="18"/>
          <w:szCs w:val="18"/>
        </w:rPr>
        <w:t xml:space="preserve"> не установлен, то становятся доступн</w:t>
      </w:r>
      <w:r>
        <w:rPr>
          <w:rFonts w:ascii="Arial CYR" w:hAnsi="Arial CYR" w:cs="Arial CYR"/>
          <w:sz w:val="18"/>
          <w:szCs w:val="18"/>
        </w:rPr>
        <w:t xml:space="preserve">ыми для редактирования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продукту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договору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От флажка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договору/По продукту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зависит, какая массовая операция будет создана: по </w:t>
      </w:r>
      <w:r>
        <w:rPr>
          <w:rFonts w:ascii="Arial CYR" w:hAnsi="Arial CYR" w:cs="Arial CYR"/>
          <w:color w:val="000000"/>
          <w:sz w:val="18"/>
          <w:szCs w:val="18"/>
        </w:rPr>
        <w:lastRenderedPageBreak/>
        <w:t>продукту или по договору, соответственно, только одно поле может быть доступным для редактирования: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 xml:space="preserve">Если </w:t>
      </w: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договору/По продукту</w:t>
      </w:r>
      <w:r>
        <w:rPr>
          <w:rFonts w:ascii="Arial CYR" w:hAnsi="Arial CYR" w:cs="Arial CYR"/>
          <w:sz w:val="18"/>
          <w:szCs w:val="18"/>
        </w:rPr>
        <w:t xml:space="preserve"> не установлен флажок, то операция будет создана по продукту. Выберите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Продукт</w:t>
      </w:r>
      <w:r>
        <w:rPr>
          <w:rFonts w:ascii="Arial CYR" w:hAnsi="Arial CYR" w:cs="Arial CYR"/>
          <w:sz w:val="18"/>
          <w:szCs w:val="18"/>
        </w:rPr>
        <w:t xml:space="preserve"> нужный продукт из справочника.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 xml:space="preserve">Если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договору/По продукту</w:t>
      </w:r>
      <w:r>
        <w:rPr>
          <w:rFonts w:ascii="Arial CYR" w:hAnsi="Arial CYR" w:cs="Arial CYR"/>
          <w:sz w:val="18"/>
          <w:szCs w:val="18"/>
        </w:rPr>
        <w:t xml:space="preserve"> установлен флажок, то операция будет создана по договору. Выберите в по</w:t>
      </w:r>
      <w:r>
        <w:rPr>
          <w:rFonts w:ascii="Arial CYR" w:hAnsi="Arial CYR" w:cs="Arial CYR"/>
          <w:sz w:val="18"/>
          <w:szCs w:val="18"/>
        </w:rPr>
        <w:t xml:space="preserve">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sz w:val="18"/>
          <w:szCs w:val="18"/>
        </w:rPr>
        <w:t xml:space="preserve"> нужный договор из справочника.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·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color w:val="000000"/>
          <w:sz w:val="18"/>
          <w:szCs w:val="18"/>
        </w:rPr>
        <w:t xml:space="preserve">Если установлен флажок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ответств. исп.</w:t>
      </w:r>
      <w:r>
        <w:rPr>
          <w:rFonts w:ascii="Arial CYR" w:hAnsi="Arial CYR" w:cs="Arial CYR"/>
          <w:color w:val="000000"/>
          <w:sz w:val="18"/>
          <w:szCs w:val="18"/>
        </w:rPr>
        <w:t xml:space="preserve">, то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Ответственный исполнитель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Сотрудники</w:t>
      </w:r>
      <w:r>
        <w:rPr>
          <w:rFonts w:ascii="Arial CYR" w:hAnsi="Arial CYR" w:cs="Arial CYR"/>
          <w:color w:val="000000"/>
          <w:sz w:val="18"/>
          <w:szCs w:val="18"/>
        </w:rPr>
        <w:t xml:space="preserve"> нужную запись.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Если установлен флажок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 функц. группе</w:t>
      </w:r>
      <w:r>
        <w:rPr>
          <w:rFonts w:ascii="Arial CYR" w:hAnsi="Arial CYR" w:cs="Arial CYR"/>
          <w:color w:val="000000"/>
          <w:sz w:val="18"/>
          <w:szCs w:val="18"/>
        </w:rPr>
        <w:t xml:space="preserve">, то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Функциональная группа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</w:t>
      </w:r>
      <w:r>
        <w:rPr>
          <w:rFonts w:ascii="Arial CYR" w:hAnsi="Arial CYR" w:cs="Arial CYR"/>
          <w:color w:val="000000"/>
          <w:sz w:val="18"/>
          <w:szCs w:val="18"/>
        </w:rPr>
        <w:t xml:space="preserve">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Функциональные группы счетов</w:t>
      </w:r>
      <w:r>
        <w:rPr>
          <w:rFonts w:ascii="Arial CYR" w:hAnsi="Arial CYR" w:cs="Arial CYR"/>
          <w:color w:val="000000"/>
          <w:sz w:val="18"/>
          <w:szCs w:val="18"/>
        </w:rPr>
        <w:t xml:space="preserve"> нужную запись.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Значение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Критерий отбора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>, который определяет дополнительное условие (например, наличие \ отсутствие оборотов за период).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3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Значение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Оформ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ление события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выбранное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Вычисляемые объекты</w:t>
      </w:r>
      <w:r>
        <w:rPr>
          <w:rFonts w:ascii="Arial CYR" w:hAnsi="Arial CYR" w:cs="Arial CYR"/>
          <w:color w:val="000000"/>
          <w:sz w:val="18"/>
          <w:szCs w:val="18"/>
        </w:rPr>
        <w:t xml:space="preserve"> отвечает за бухгалтерское оформление комиссии.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4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Укажите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Дату документа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Пачку</w:t>
      </w:r>
      <w:r>
        <w:rPr>
          <w:rFonts w:ascii="Arial CYR" w:hAnsi="Arial CYR" w:cs="Arial CYR"/>
          <w:color w:val="000000"/>
          <w:sz w:val="18"/>
          <w:szCs w:val="18"/>
        </w:rPr>
        <w:t xml:space="preserve"> в соответствующих полях.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5</w:t>
      </w:r>
      <w:r>
        <w:rPr>
          <w:rFonts w:ascii="Arial CYR" w:hAnsi="Arial CYR" w:cs="Arial CYR"/>
          <w:color w:val="000000"/>
          <w:sz w:val="18"/>
          <w:szCs w:val="18"/>
        </w:rPr>
        <w:tab/>
        <w:t xml:space="preserve">После заполнения всех полей 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Подготовить</w:t>
      </w:r>
      <w:r>
        <w:rPr>
          <w:rFonts w:ascii="Arial CYR" w:hAnsi="Arial CYR" w:cs="Arial CYR"/>
          <w:color w:val="000000"/>
          <w:sz w:val="18"/>
          <w:szCs w:val="18"/>
        </w:rPr>
        <w:t xml:space="preserve"> </w:t>
      </w:r>
      <w:r>
        <w:rPr>
          <w:rFonts w:ascii="MS Shell Dlg" w:hAnsi="MS Shell Dlg" w:cs="MS Shell Dlg"/>
          <w:sz w:val="16"/>
          <w:szCs w:val="16"/>
        </w:rPr>
        <w:pict>
          <v:shape id="_x0000_i1114" type="#_x0000_t75" style="width:76.75pt;height:25.15pt">
            <v:imagedata r:id="rId90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результате заполнится таблица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Перечень сформированных документов</w:t>
      </w:r>
      <w:r>
        <w:rPr>
          <w:rFonts w:ascii="Arial CYR" w:hAnsi="Arial CYR" w:cs="Arial CYR"/>
          <w:sz w:val="18"/>
          <w:szCs w:val="18"/>
        </w:rPr>
        <w:t xml:space="preserve">, в которой можно увидеть все суммы, счета и типы документов, созданные по нажатию на кнопку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MS Shell Dlg" w:hAnsi="MS Shell Dlg" w:cs="MS Shell Dlg"/>
          <w:sz w:val="16"/>
          <w:szCs w:val="16"/>
        </w:rPr>
        <w:pict>
          <v:shape id="_x0000_i1115" type="#_x0000_t75" style="width:75.4pt;height:23.75pt">
            <v:imagedata r:id="rId91" o:title=""/>
          </v:shape>
        </w:pic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обнаружена ошибка после "подготовки", то</w:t>
      </w:r>
      <w:r>
        <w:rPr>
          <w:rFonts w:ascii="Arial CYR" w:hAnsi="Arial CYR" w:cs="Arial CYR"/>
          <w:sz w:val="18"/>
          <w:szCs w:val="18"/>
        </w:rPr>
        <w:t xml:space="preserve"> следует выйти из документа, удалить его и создать новый. Для удаления всех документов по комиссии, порожденных операцией исполнения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Отменить исполнение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MS Shell Dlg" w:hAnsi="MS Shell Dlg" w:cs="MS Shell Dlg"/>
          <w:sz w:val="16"/>
          <w:szCs w:val="16"/>
        </w:rPr>
        <w:pict>
          <v:shape id="_x0000_i1116" type="#_x0000_t75" style="width:127.7pt;height:21.05pt">
            <v:imagedata r:id="rId92" o:title=""/>
          </v:shape>
        </w:pic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Акт смены ответ. исполнителя по договорам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</w:t>
      </w:r>
      <w:r>
        <w:rPr>
          <w:rFonts w:ascii="Arial CYR" w:hAnsi="Arial CYR" w:cs="Arial CYR"/>
          <w:sz w:val="18"/>
          <w:szCs w:val="18"/>
        </w:rPr>
        <w:t xml:space="preserve"> работы с этим документом выберите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Документы-&gt;Акт смены ответ. исполнителя по договору</w:t>
      </w:r>
      <w:r>
        <w:rPr>
          <w:rFonts w:ascii="Arial CYR" w:hAnsi="Arial CYR" w:cs="Arial CYR"/>
          <w:spacing w:val="40"/>
          <w:sz w:val="18"/>
          <w:szCs w:val="18"/>
        </w:rPr>
        <w:t>.</w:t>
      </w:r>
      <w:r>
        <w:rPr>
          <w:rFonts w:ascii="Arial CYR" w:hAnsi="Arial CYR" w:cs="Arial CYR"/>
          <w:sz w:val="18"/>
          <w:szCs w:val="18"/>
        </w:rPr>
        <w:t xml:space="preserve"> Рассмотрим параметры этого документа</w:t>
      </w:r>
      <w:r>
        <w:rPr>
          <w:rFonts w:ascii="Arial CYR" w:hAnsi="Arial CYR" w:cs="Arial CYR"/>
          <w:spacing w:val="40"/>
          <w:sz w:val="18"/>
          <w:szCs w:val="18"/>
        </w:rPr>
        <w:t>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7" type="#_x0000_t75" style="width:436.1pt;height:146.7pt">
            <v:imagedata r:id="rId93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80. Параметры документа Акт смены ответ. исполнителя по договорам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 поля ввода с</w:t>
      </w:r>
      <w:r>
        <w:rPr>
          <w:rFonts w:ascii="Arial CYR" w:hAnsi="Arial CYR" w:cs="Arial CYR"/>
          <w:color w:val="000000"/>
          <w:sz w:val="18"/>
          <w:szCs w:val="18"/>
        </w:rPr>
        <w:t xml:space="preserve"> клавиатуры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№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Основание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вводятся соответствующие данные.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Ответственный исполнитель</w:t>
      </w:r>
      <w:r>
        <w:rPr>
          <w:rFonts w:ascii="Arial CYR" w:hAnsi="Arial CYR" w:cs="Arial CYR"/>
          <w:color w:val="000000"/>
          <w:sz w:val="18"/>
          <w:szCs w:val="18"/>
        </w:rPr>
        <w:t xml:space="preserve"> указывается новый ответственный исполнитель на выбранных договорах (значение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Сотрудники</w:t>
      </w:r>
      <w:r>
        <w:rPr>
          <w:rFonts w:ascii="Arial CYR" w:hAnsi="Arial CYR" w:cs="Arial CYR"/>
          <w:color w:val="000000"/>
          <w:sz w:val="18"/>
          <w:szCs w:val="18"/>
        </w:rPr>
        <w:t>).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Так как сам атрибут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Ответственный исполнител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ь</w:t>
      </w:r>
      <w:r>
        <w:rPr>
          <w:rFonts w:ascii="Arial CYR" w:hAnsi="Arial CYR" w:cs="Arial CYR"/>
          <w:color w:val="000000"/>
          <w:sz w:val="18"/>
          <w:szCs w:val="18"/>
        </w:rPr>
        <w:t xml:space="preserve"> хранится во времени, то и смена этого атрибута произойдет согласно дате, указанной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</w:t>
      </w:r>
      <w:r>
        <w:rPr>
          <w:rFonts w:ascii="Arial CYR" w:hAnsi="Arial CYR" w:cs="Arial CYR"/>
          <w:color w:val="000000"/>
          <w:sz w:val="18"/>
          <w:szCs w:val="18"/>
        </w:rPr>
        <w:t xml:space="preserve">, т.е.,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</w:t>
      </w:r>
      <w:r>
        <w:rPr>
          <w:rFonts w:ascii="Arial CYR" w:hAnsi="Arial CYR" w:cs="Arial CYR"/>
          <w:color w:val="000000"/>
          <w:sz w:val="18"/>
          <w:szCs w:val="18"/>
        </w:rPr>
        <w:t xml:space="preserve"> указывается дата акта смены ответственного исполнителя по договорам.</w:t>
      </w:r>
    </w:p>
    <w:p w:rsidR="00000000" w:rsidRDefault="00983772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Договора</w:t>
      </w:r>
      <w:r>
        <w:rPr>
          <w:rFonts w:ascii="Arial CYR" w:hAnsi="Arial CYR" w:cs="Arial CYR"/>
          <w:sz w:val="18"/>
          <w:szCs w:val="18"/>
        </w:rPr>
        <w:t xml:space="preserve"> подбираются договора, по которым назначается ответствен</w:t>
      </w:r>
      <w:r>
        <w:rPr>
          <w:rFonts w:ascii="Arial CYR" w:hAnsi="Arial CYR" w:cs="Arial CYR"/>
          <w:sz w:val="18"/>
          <w:szCs w:val="18"/>
        </w:rPr>
        <w:t>ный исполнитель: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18" type="#_x0000_t75" style="width:336.25pt;height:76.75pt">
            <v:imagedata r:id="rId94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81. Вкладка Договора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Подбирать договора можно либо по кнопке </w:t>
      </w:r>
      <w:r>
        <w:rPr>
          <w:rFonts w:ascii="Arial CYR" w:hAnsi="Arial CYR" w:cs="Arial CYR"/>
          <w:b/>
          <w:bCs/>
          <w:sz w:val="18"/>
          <w:szCs w:val="18"/>
        </w:rPr>
        <w:t>Добавить,</w:t>
      </w:r>
      <w:r>
        <w:rPr>
          <w:rFonts w:ascii="Arial CYR" w:hAnsi="Arial CYR" w:cs="Arial CYR"/>
          <w:sz w:val="18"/>
          <w:szCs w:val="18"/>
        </w:rPr>
        <w:t xml:space="preserve"> либо по кнопке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. Для смены ответственных исполнителей после подбора договоров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 xml:space="preserve"> (см. рис. 80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исполнения этого документа реализована возможность получить отчет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Акт смены</w:t>
      </w:r>
      <w:r>
        <w:rPr>
          <w:rFonts w:ascii="Arial CYR" w:hAnsi="Arial CYR" w:cs="Arial CYR"/>
          <w:b/>
          <w:bCs/>
          <w:sz w:val="18"/>
          <w:szCs w:val="18"/>
        </w:rPr>
        <w:t>,</w:t>
      </w:r>
      <w:r>
        <w:rPr>
          <w:rFonts w:ascii="Arial CYR" w:hAnsi="Arial CYR" w:cs="Arial CYR"/>
          <w:sz w:val="18"/>
          <w:szCs w:val="18"/>
        </w:rPr>
        <w:t xml:space="preserve"> в котором содержатся все договора со </w:t>
      </w:r>
      <w:r>
        <w:rPr>
          <w:rFonts w:ascii="Arial CYR" w:hAnsi="Arial CYR" w:cs="Arial CYR"/>
          <w:spacing w:val="40"/>
          <w:sz w:val="18"/>
          <w:szCs w:val="18"/>
        </w:rPr>
        <w:t>"</w:t>
      </w:r>
      <w:r>
        <w:rPr>
          <w:rFonts w:ascii="Arial CYR" w:hAnsi="Arial CYR" w:cs="Arial CYR"/>
          <w:sz w:val="18"/>
          <w:szCs w:val="18"/>
        </w:rPr>
        <w:t>старыми</w:t>
      </w:r>
      <w:r>
        <w:rPr>
          <w:rFonts w:ascii="Arial CYR" w:hAnsi="Arial CYR" w:cs="Arial CYR"/>
          <w:spacing w:val="40"/>
          <w:sz w:val="18"/>
          <w:szCs w:val="18"/>
        </w:rPr>
        <w:t>"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spacing w:val="40"/>
          <w:sz w:val="18"/>
          <w:szCs w:val="18"/>
        </w:rPr>
        <w:t>"</w:t>
      </w:r>
      <w:r>
        <w:rPr>
          <w:rFonts w:ascii="Arial CYR" w:hAnsi="Arial CYR" w:cs="Arial CYR"/>
          <w:sz w:val="18"/>
          <w:szCs w:val="18"/>
        </w:rPr>
        <w:t>новыми</w:t>
      </w:r>
      <w:r>
        <w:rPr>
          <w:rFonts w:ascii="Arial CYR" w:hAnsi="Arial CYR" w:cs="Arial CYR"/>
          <w:spacing w:val="40"/>
          <w:sz w:val="18"/>
          <w:szCs w:val="18"/>
        </w:rPr>
        <w:t>"</w:t>
      </w:r>
      <w:r>
        <w:rPr>
          <w:rFonts w:ascii="Arial CYR" w:hAnsi="Arial CYR" w:cs="Arial CYR"/>
          <w:sz w:val="18"/>
          <w:szCs w:val="18"/>
        </w:rPr>
        <w:t xml:space="preserve"> ответственными исполнителями.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 документу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Акт смены ответ. исполнителя по договорам</w:t>
      </w:r>
      <w:r>
        <w:rPr>
          <w:rFonts w:ascii="Arial CYR" w:hAnsi="Arial CYR" w:cs="Arial CYR"/>
          <w:sz w:val="18"/>
          <w:szCs w:val="18"/>
        </w:rPr>
        <w:t xml:space="preserve"> можно получить контекстный </w:t>
      </w:r>
      <w:r>
        <w:rPr>
          <w:rFonts w:ascii="Arial CYR" w:hAnsi="Arial CYR" w:cs="Arial CYR"/>
          <w:sz w:val="18"/>
          <w:szCs w:val="18"/>
        </w:rPr>
        <w:t xml:space="preserve">отчет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Акт смены</w:t>
      </w:r>
      <w:r>
        <w:rPr>
          <w:rFonts w:ascii="Arial CYR" w:hAnsi="Arial CYR" w:cs="Arial CYR"/>
          <w:sz w:val="18"/>
          <w:szCs w:val="18"/>
        </w:rPr>
        <w:t xml:space="preserve">, выбрав его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Отчеты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19" type="#_x0000_t75" style="width:438.1pt;height:151.45pt">
            <v:imagedata r:id="rId95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рис. 82. Отчет Акт смены </w:t>
      </w:r>
      <w:r>
        <w:rPr>
          <w:rFonts w:ascii="Arial CYR" w:hAnsi="Arial CYR" w:cs="Arial CYR"/>
          <w:color w:val="000000"/>
          <w:sz w:val="18"/>
          <w:szCs w:val="18"/>
        </w:rPr>
        <w:t>ответ. исполнителя по договору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этом отчете приводится дата операции все договора со </w:t>
      </w:r>
      <w:r>
        <w:rPr>
          <w:rFonts w:ascii="Arial CYR" w:hAnsi="Arial CYR" w:cs="Arial CYR"/>
          <w:spacing w:val="40"/>
          <w:sz w:val="18"/>
          <w:szCs w:val="18"/>
        </w:rPr>
        <w:t>"</w:t>
      </w:r>
      <w:r>
        <w:rPr>
          <w:rFonts w:ascii="Arial CYR" w:hAnsi="Arial CYR" w:cs="Arial CYR"/>
          <w:sz w:val="18"/>
          <w:szCs w:val="18"/>
        </w:rPr>
        <w:t>старыми</w:t>
      </w:r>
      <w:r>
        <w:rPr>
          <w:rFonts w:ascii="Arial CYR" w:hAnsi="Arial CYR" w:cs="Arial CYR"/>
          <w:spacing w:val="40"/>
          <w:sz w:val="18"/>
          <w:szCs w:val="18"/>
        </w:rPr>
        <w:t>"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spacing w:val="40"/>
          <w:sz w:val="18"/>
          <w:szCs w:val="18"/>
        </w:rPr>
        <w:t>"</w:t>
      </w:r>
      <w:r>
        <w:rPr>
          <w:rFonts w:ascii="Arial CYR" w:hAnsi="Arial CYR" w:cs="Arial CYR"/>
          <w:sz w:val="18"/>
          <w:szCs w:val="18"/>
        </w:rPr>
        <w:t>новыми</w:t>
      </w:r>
      <w:r>
        <w:rPr>
          <w:rFonts w:ascii="Arial CYR" w:hAnsi="Arial CYR" w:cs="Arial CYR"/>
          <w:spacing w:val="40"/>
          <w:sz w:val="18"/>
          <w:szCs w:val="18"/>
        </w:rPr>
        <w:t>"</w:t>
      </w:r>
      <w:r>
        <w:rPr>
          <w:rFonts w:ascii="Arial CYR" w:hAnsi="Arial CYR" w:cs="Arial CYR"/>
          <w:sz w:val="18"/>
          <w:szCs w:val="18"/>
        </w:rPr>
        <w:t xml:space="preserve"> ответственными исполнителя</w:t>
      </w:r>
      <w:r>
        <w:rPr>
          <w:rFonts w:ascii="Arial CYR" w:hAnsi="Arial CYR" w:cs="Arial CYR"/>
          <w:sz w:val="18"/>
          <w:szCs w:val="18"/>
        </w:rPr>
        <w:t>ми.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Внутренний перевод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color w:val="000000"/>
          <w:sz w:val="18"/>
          <w:szCs w:val="18"/>
        </w:rPr>
        <w:t>Внутренний перевод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является основным документом, предназначенным для отражения бухгалтерского оформления операций в банке, за исключением платежей. Для работы с документом выбирается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Документы-&gt;Внутренний перевод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</w:t>
      </w:r>
      <w:r>
        <w:rPr>
          <w:rFonts w:ascii="Arial CYR" w:hAnsi="Arial CYR" w:cs="Arial CYR"/>
          <w:sz w:val="18"/>
          <w:szCs w:val="18"/>
        </w:rPr>
        <w:t>с документом используются стандартные кнопки (см. документ "Общие принципы работы в ИБС "Центавр Омега"").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Условно можно разделить два типа внутренних переводов: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Счета дебета и кредита в одной валюте. При обработке этого документа формируется одна прово</w:t>
      </w:r>
      <w:r>
        <w:rPr>
          <w:rFonts w:ascii="Arial CYR" w:hAnsi="Arial CYR" w:cs="Arial CYR"/>
          <w:color w:val="000000"/>
          <w:sz w:val="18"/>
          <w:szCs w:val="18"/>
        </w:rPr>
        <w:t xml:space="preserve">дка на сумму, введенную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i/>
          <w:iCs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Счета дебета и кредита в разных валютах (конверсионная операция). В этом случае формируются две проводки: основная и по курсовой разнице. Сумма и корреспонденция этих проводок зависит от того, что введено в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Дебе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Кредит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конверсии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Схема конверсии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Курс обмена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Курс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Варианты отображения списка внутренних переводов: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Список </w:t>
      </w:r>
      <w:r>
        <w:rPr>
          <w:rFonts w:ascii="Arial CYR" w:hAnsi="Arial CYR" w:cs="Arial CYR"/>
          <w:color w:val="000000"/>
          <w:sz w:val="18"/>
          <w:szCs w:val="18"/>
        </w:rPr>
        <w:t>- список всех внутренних переводов за указанный период отображения.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Валютный контроль </w:t>
      </w:r>
      <w:r>
        <w:rPr>
          <w:rFonts w:ascii="Arial CYR" w:hAnsi="Arial CYR" w:cs="Arial CYR"/>
          <w:color w:val="000000"/>
          <w:sz w:val="18"/>
          <w:szCs w:val="18"/>
        </w:rPr>
        <w:t>- список внутренних переводов, подлежа</w:t>
      </w:r>
      <w:r>
        <w:rPr>
          <w:rFonts w:ascii="Arial CYR" w:hAnsi="Arial CYR" w:cs="Arial CYR"/>
          <w:color w:val="000000"/>
          <w:sz w:val="18"/>
          <w:szCs w:val="18"/>
        </w:rPr>
        <w:t>щих валютному контролю, за указанный период отображения.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i/>
          <w:i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По разделу </w:t>
      </w:r>
      <w:r>
        <w:rPr>
          <w:rFonts w:ascii="Arial CYR" w:hAnsi="Arial CYR" w:cs="Arial CYR"/>
          <w:color w:val="000000"/>
          <w:sz w:val="18"/>
          <w:szCs w:val="18"/>
        </w:rPr>
        <w:t>- список внутренних переводов в группировке по разделу плана счетов.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Временной период отображения списка внутренних переводов по умолчанию - День.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0" type="#_x0000_t75" style="width:453.75pt;height:327.4pt">
            <v:imagedata r:id="rId96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 xml:space="preserve">рис. 83. </w:t>
      </w:r>
      <w:r>
        <w:rPr>
          <w:rFonts w:ascii="Arial CYR" w:hAnsi="Arial CYR" w:cs="Arial CYR"/>
          <w:color w:val="000000"/>
          <w:sz w:val="18"/>
          <w:szCs w:val="18"/>
        </w:rPr>
        <w:t>Внутренний перевод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Атрибуты документа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 xml:space="preserve">Общее </w:t>
      </w:r>
      <w:r>
        <w:rPr>
          <w:rFonts w:ascii="Arial CYR" w:hAnsi="Arial CYR" w:cs="Arial CYR"/>
          <w:sz w:val="18"/>
          <w:szCs w:val="18"/>
        </w:rPr>
        <w:t>вводятся основные атрибуты документа: номер, дата, пачка, признак СПОД, счет дебета, счет кредита, род операции, тип проводки, сумма, назначение платежа. Пр</w:t>
      </w:r>
      <w:r>
        <w:rPr>
          <w:rFonts w:ascii="Arial CYR" w:hAnsi="Arial CYR" w:cs="Arial CYR"/>
          <w:sz w:val="18"/>
          <w:szCs w:val="18"/>
        </w:rPr>
        <w:t>и проведении конверсионной операции, форма будет изменена для заполнения параметров конверсии. Для заполнения назначения платежа пользователь может воспользоваться шаблонами назначений платежа и/или шаблонами строк указания суммы НДС в назначении.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 выбо</w:t>
      </w:r>
      <w:r>
        <w:rPr>
          <w:rFonts w:ascii="Arial CYR" w:hAnsi="Arial CYR" w:cs="Arial CYR"/>
          <w:sz w:val="18"/>
          <w:szCs w:val="18"/>
        </w:rPr>
        <w:t xml:space="preserve">ре значения в поле </w:t>
      </w:r>
      <w:r>
        <w:rPr>
          <w:rFonts w:ascii="Arial CYR" w:hAnsi="Arial CYR" w:cs="Arial CYR"/>
          <w:b/>
          <w:bCs/>
          <w:sz w:val="18"/>
          <w:szCs w:val="18"/>
        </w:rPr>
        <w:t>Комиссия</w:t>
      </w:r>
      <w:r>
        <w:rPr>
          <w:rFonts w:ascii="Arial CYR" w:hAnsi="Arial CYR" w:cs="Arial CYR"/>
          <w:sz w:val="18"/>
          <w:szCs w:val="18"/>
        </w:rPr>
        <w:t xml:space="preserve">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Схемы комиссии</w:t>
      </w:r>
      <w:r>
        <w:rPr>
          <w:rFonts w:ascii="Arial CYR" w:hAnsi="Arial CYR" w:cs="Arial CYR"/>
          <w:sz w:val="18"/>
          <w:szCs w:val="18"/>
        </w:rPr>
        <w:t xml:space="preserve">, в поле справа автоматически устанавливается значение. Это относится к соответствующим полям и в секции </w:t>
      </w:r>
      <w:r>
        <w:rPr>
          <w:rFonts w:ascii="Arial CYR" w:hAnsi="Arial CYR" w:cs="Arial CYR"/>
          <w:b/>
          <w:bCs/>
          <w:sz w:val="18"/>
          <w:szCs w:val="18"/>
        </w:rPr>
        <w:t>Дебет</w:t>
      </w:r>
      <w:r>
        <w:rPr>
          <w:rFonts w:ascii="Arial CYR" w:hAnsi="Arial CYR" w:cs="Arial CYR"/>
          <w:sz w:val="18"/>
          <w:szCs w:val="18"/>
        </w:rPr>
        <w:t xml:space="preserve">, и в секции </w:t>
      </w:r>
      <w:r>
        <w:rPr>
          <w:rFonts w:ascii="Arial CYR" w:hAnsi="Arial CYR" w:cs="Arial CYR"/>
          <w:b/>
          <w:bCs/>
          <w:sz w:val="18"/>
          <w:szCs w:val="18"/>
        </w:rPr>
        <w:t>Кредит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документе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Внутренний перевод</w:t>
      </w:r>
      <w:r>
        <w:rPr>
          <w:rFonts w:ascii="Arial CYR" w:hAnsi="Arial CYR" w:cs="Arial CYR"/>
          <w:sz w:val="18"/>
          <w:szCs w:val="18"/>
        </w:rPr>
        <w:t xml:space="preserve"> поля </w:t>
      </w:r>
      <w:r>
        <w:rPr>
          <w:rFonts w:ascii="Arial CYR" w:hAnsi="Arial CYR" w:cs="Arial CYR"/>
          <w:b/>
          <w:bCs/>
          <w:sz w:val="18"/>
          <w:szCs w:val="18"/>
        </w:rPr>
        <w:t>Сумма комиссии по деб</w:t>
      </w:r>
      <w:r>
        <w:rPr>
          <w:rFonts w:ascii="Arial CYR" w:hAnsi="Arial CYR" w:cs="Arial CYR"/>
          <w:b/>
          <w:bCs/>
          <w:sz w:val="18"/>
          <w:szCs w:val="18"/>
        </w:rPr>
        <w:t>ету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sz w:val="18"/>
          <w:szCs w:val="18"/>
        </w:rPr>
        <w:t>Сумма комиссии по кредиту</w:t>
      </w:r>
      <w:r>
        <w:rPr>
          <w:rFonts w:ascii="Arial CYR" w:hAnsi="Arial CYR" w:cs="Arial CYR"/>
          <w:sz w:val="18"/>
          <w:szCs w:val="18"/>
        </w:rPr>
        <w:t xml:space="preserve"> не доступны для редактирования, если тип схемы комиссии по счету дебета или счета кредита (поле </w:t>
      </w:r>
      <w:r>
        <w:rPr>
          <w:rFonts w:ascii="Arial CYR" w:hAnsi="Arial CYR" w:cs="Arial CYR"/>
          <w:b/>
          <w:bCs/>
          <w:sz w:val="18"/>
          <w:szCs w:val="18"/>
        </w:rPr>
        <w:t>Комиссия</w:t>
      </w:r>
      <w:r>
        <w:rPr>
          <w:rFonts w:ascii="Arial CYR" w:hAnsi="Arial CYR" w:cs="Arial CYR"/>
          <w:sz w:val="18"/>
          <w:szCs w:val="18"/>
        </w:rPr>
        <w:t>) имеет значения: "Фиксированный процент", "Фиксированная сумма" или "По договору".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Параметры конверсионной операции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</w:t>
      </w:r>
      <w:r>
        <w:rPr>
          <w:rFonts w:ascii="Arial CYR" w:hAnsi="Arial CYR" w:cs="Arial CYR"/>
          <w:sz w:val="18"/>
          <w:szCs w:val="18"/>
        </w:rPr>
        <w:t>и вводе конверсионной операции (если счета дебета и кредита в разных валютах), в форме внутреннего перевода отображается панель конверсионной операции: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Дополнительно к общим атрибутам внутреннего перевода указываются: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конверсии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варианты расчета су</w:t>
      </w:r>
      <w:r>
        <w:rPr>
          <w:rFonts w:ascii="Arial CYR" w:hAnsi="Arial CYR" w:cs="Arial CYR"/>
          <w:color w:val="000000"/>
          <w:sz w:val="18"/>
          <w:szCs w:val="18"/>
        </w:rPr>
        <w:t>ммы нац. эквивалента в конверсионной проводке. Значение выбирается из списка заданных вариантов: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1" type="#_x0000_t75" style="width:188.15pt;height:86.95pt">
            <v:imagedata r:id="rId97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84. Выбор значения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·</w:t>
      </w:r>
      <w:r>
        <w:rPr>
          <w:rFonts w:ascii="Arial CYR" w:hAnsi="Arial CYR" w:cs="Arial CYR"/>
          <w:i/>
          <w:iCs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Расчет </w:t>
      </w:r>
      <w:r>
        <w:rPr>
          <w:rFonts w:ascii="Arial CYR" w:hAnsi="Arial CYR" w:cs="Arial CYR"/>
          <w:color w:val="000000"/>
          <w:sz w:val="18"/>
          <w:szCs w:val="18"/>
        </w:rPr>
        <w:t>- алгоритм расчета валютных сумм операции. Значение выбирается из списка заданных вариантов: Считать кредит, Считать дебет, Считать курс.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1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ab/>
        <w:t>Схема конверсии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</w:t>
      </w:r>
      <w:r>
        <w:rPr>
          <w:rFonts w:ascii="Arial CYR" w:hAnsi="Arial CYR" w:cs="Arial CYR"/>
          <w:color w:val="000000"/>
          <w:sz w:val="18"/>
          <w:szCs w:val="18"/>
        </w:rPr>
        <w:t xml:space="preserve">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Схемы конверсии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2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ab/>
        <w:t>Схема конверсии по счету дебета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Схема конверсии по счету кредита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выбор индивидуальной для операции схемы конверсии. При незаполненном атрибуте, будет использована схема со справочника рабочих валют. 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3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ab/>
        <w:t>Курс обмена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варианты ра</w:t>
      </w:r>
      <w:r>
        <w:rPr>
          <w:rFonts w:ascii="Arial CYR" w:hAnsi="Arial CYR" w:cs="Arial CYR"/>
          <w:color w:val="000000"/>
          <w:sz w:val="18"/>
          <w:szCs w:val="18"/>
        </w:rPr>
        <w:t>боты с курсами валют. Может содержать: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Курс ЦБ</w:t>
      </w:r>
      <w:r>
        <w:rPr>
          <w:rFonts w:ascii="Arial CYR" w:hAnsi="Arial CYR" w:cs="Arial CYR"/>
          <w:sz w:val="18"/>
          <w:szCs w:val="18"/>
        </w:rPr>
        <w:t xml:space="preserve"> - операция использует курсы ЦБ.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Введен вручную</w:t>
      </w:r>
      <w:r>
        <w:rPr>
          <w:rFonts w:ascii="Arial CYR" w:hAnsi="Arial CYR" w:cs="Arial CYR"/>
          <w:sz w:val="18"/>
          <w:szCs w:val="18"/>
        </w:rPr>
        <w:t xml:space="preserve"> - операция использует курс, введенный вручную в поле </w:t>
      </w:r>
      <w:r>
        <w:rPr>
          <w:rFonts w:ascii="Arial CYR" w:hAnsi="Arial CYR" w:cs="Arial CYR"/>
          <w:b/>
          <w:bCs/>
          <w:sz w:val="18"/>
          <w:szCs w:val="18"/>
        </w:rPr>
        <w:t>Курс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1300" w:hanging="34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</w:r>
      <w:r>
        <w:rPr>
          <w:rFonts w:ascii="Arial CYR" w:hAnsi="Arial CYR" w:cs="Arial CYR"/>
          <w:b/>
          <w:bCs/>
          <w:sz w:val="18"/>
          <w:szCs w:val="18"/>
        </w:rPr>
        <w:t>Таблица курсов</w:t>
      </w:r>
      <w:r>
        <w:rPr>
          <w:rFonts w:ascii="Arial CYR" w:hAnsi="Arial CYR" w:cs="Arial CYR"/>
          <w:sz w:val="18"/>
          <w:szCs w:val="18"/>
        </w:rPr>
        <w:t xml:space="preserve"> - включает выбор произвольной таблицы из справочника таблиц курсов.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·</w:t>
      </w:r>
      <w:r>
        <w:rPr>
          <w:rFonts w:ascii="Arial CYR" w:hAnsi="Arial CYR" w:cs="Arial CYR"/>
          <w:b/>
          <w:bCs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Обратный кур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 -</w:t>
      </w:r>
      <w:r>
        <w:rPr>
          <w:rFonts w:ascii="Arial CYR" w:hAnsi="Arial CYR" w:cs="Arial CYR"/>
          <w:color w:val="000000"/>
          <w:sz w:val="18"/>
          <w:szCs w:val="18"/>
        </w:rPr>
        <w:t xml:space="preserve"> признак обратного расчета курса операции 1/x.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b/>
          <w:bCs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1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ab/>
        <w:t>Дебет</w:t>
      </w:r>
      <w:r>
        <w:rPr>
          <w:rFonts w:ascii="Arial CYR" w:hAnsi="Arial CYR" w:cs="Arial CYR"/>
          <w:color w:val="000000"/>
          <w:sz w:val="18"/>
          <w:szCs w:val="18"/>
        </w:rPr>
        <w:t xml:space="preserve"> - сумма в валюте счета дебета.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2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ab/>
        <w:t>Кредит</w:t>
      </w:r>
      <w:r>
        <w:rPr>
          <w:rFonts w:ascii="Arial CYR" w:hAnsi="Arial CYR" w:cs="Arial CYR"/>
          <w:color w:val="000000"/>
          <w:sz w:val="18"/>
          <w:szCs w:val="18"/>
        </w:rPr>
        <w:t xml:space="preserve"> - сумма в валюте счета кредита.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3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Нац. эквивалент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- сумма курсовой разницы.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программе автоматически рассчитывается часть сумм при изменении параметров конве</w:t>
      </w:r>
      <w:r>
        <w:rPr>
          <w:rFonts w:ascii="Arial CYR" w:hAnsi="Arial CYR" w:cs="Arial CYR"/>
          <w:sz w:val="18"/>
          <w:szCs w:val="18"/>
        </w:rPr>
        <w:t>рсии в соответствие с заданными входными значениями.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 xml:space="preserve">Дополнительно </w:t>
      </w:r>
      <w:r>
        <w:rPr>
          <w:rFonts w:ascii="Arial CYR" w:hAnsi="Arial CYR" w:cs="Arial CYR"/>
          <w:sz w:val="18"/>
          <w:szCs w:val="18"/>
        </w:rPr>
        <w:t xml:space="preserve">вводятся данные, необходимые для получения отчетов ф.407, ф.402, ф.405, ф.251. Также здесь можно ввести ссылку на сторнируемый документ (поле </w:t>
      </w:r>
      <w:r>
        <w:rPr>
          <w:rFonts w:ascii="Arial CYR" w:hAnsi="Arial CYR" w:cs="Arial CYR"/>
          <w:b/>
          <w:bCs/>
          <w:sz w:val="18"/>
          <w:szCs w:val="18"/>
        </w:rPr>
        <w:t>Сторнируемый документ</w:t>
      </w:r>
      <w:r>
        <w:rPr>
          <w:rFonts w:ascii="Arial CYR" w:hAnsi="Arial CYR" w:cs="Arial CYR"/>
          <w:sz w:val="18"/>
          <w:szCs w:val="18"/>
        </w:rPr>
        <w:t>, необходимо д</w:t>
      </w:r>
      <w:r>
        <w:rPr>
          <w:rFonts w:ascii="Arial CYR" w:hAnsi="Arial CYR" w:cs="Arial CYR"/>
          <w:sz w:val="18"/>
          <w:szCs w:val="18"/>
        </w:rPr>
        <w:t xml:space="preserve">ля генерации счетов-фактур), а также изменить статус валютного контроля (поле </w:t>
      </w:r>
      <w:r>
        <w:rPr>
          <w:rFonts w:ascii="Arial CYR" w:hAnsi="Arial CYR" w:cs="Arial CYR"/>
          <w:b/>
          <w:bCs/>
          <w:sz w:val="18"/>
          <w:szCs w:val="18"/>
        </w:rPr>
        <w:t>Статус валютного контроля</w:t>
      </w:r>
      <w:r>
        <w:rPr>
          <w:rFonts w:ascii="Arial CYR" w:hAnsi="Arial CYR" w:cs="Arial CYR"/>
          <w:sz w:val="18"/>
          <w:szCs w:val="18"/>
        </w:rPr>
        <w:t>).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 xml:space="preserve">Счета-фактуры </w:t>
      </w:r>
      <w:r>
        <w:rPr>
          <w:rFonts w:ascii="Arial CYR" w:hAnsi="Arial CYR" w:cs="Arial CYR"/>
          <w:sz w:val="18"/>
          <w:szCs w:val="18"/>
        </w:rPr>
        <w:t>вводится тип документа, если на его основании будет сформирована счет-фактура. Значение выбирается из списка заданных вариант</w:t>
      </w:r>
      <w:r>
        <w:rPr>
          <w:rFonts w:ascii="Arial CYR" w:hAnsi="Arial CYR" w:cs="Arial CYR"/>
          <w:sz w:val="18"/>
          <w:szCs w:val="18"/>
        </w:rPr>
        <w:t>ов: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Оплата услуги (увеличение).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НДС по оплате услуги (увеличение).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Уменьшение оплаты услуги.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Уменьшение НДС по оплате услуги.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 xml:space="preserve">Сообщения </w:t>
      </w:r>
      <w:r>
        <w:rPr>
          <w:rFonts w:ascii="Arial CYR" w:hAnsi="Arial CYR" w:cs="Arial CYR"/>
          <w:sz w:val="18"/>
          <w:szCs w:val="18"/>
        </w:rPr>
        <w:t>можно просмотреть текст ошибок и предупреждений, автоматически сгенерированных в системе при сохране</w:t>
      </w:r>
      <w:r>
        <w:rPr>
          <w:rFonts w:ascii="Arial CYR" w:hAnsi="Arial CYR" w:cs="Arial CYR"/>
          <w:sz w:val="18"/>
          <w:szCs w:val="18"/>
        </w:rPr>
        <w:t>нии документа.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 xml:space="preserve">Получатель </w:t>
      </w:r>
      <w:r>
        <w:rPr>
          <w:rFonts w:ascii="Arial CYR" w:hAnsi="Arial CYR" w:cs="Arial CYR"/>
          <w:sz w:val="18"/>
          <w:szCs w:val="18"/>
        </w:rPr>
        <w:t xml:space="preserve">вводятся данные необходимые для получения отчета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Мемориальный ордер по выдаче ценностей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Телекс</w:t>
      </w:r>
      <w:r>
        <w:rPr>
          <w:rFonts w:ascii="Arial CYR" w:hAnsi="Arial CYR" w:cs="Arial CYR"/>
          <w:sz w:val="18"/>
          <w:szCs w:val="18"/>
        </w:rPr>
        <w:t xml:space="preserve"> стандартным способом заполняются поля </w:t>
      </w:r>
      <w:r>
        <w:rPr>
          <w:rFonts w:ascii="Arial CYR" w:hAnsi="Arial CYR" w:cs="Arial CYR"/>
          <w:b/>
          <w:bCs/>
          <w:sz w:val="18"/>
          <w:szCs w:val="18"/>
        </w:rPr>
        <w:t>Схема комиссии (по сч. дебета)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Комиссия по счету дебета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Свифт банка бене</w:t>
      </w:r>
      <w:r>
        <w:rPr>
          <w:rFonts w:ascii="Arial CYR" w:hAnsi="Arial CYR" w:cs="Arial CYR"/>
          <w:b/>
          <w:bCs/>
          <w:sz w:val="18"/>
          <w:szCs w:val="18"/>
        </w:rPr>
        <w:t>фициара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Свифт банка посредника</w:t>
      </w:r>
      <w:r>
        <w:rPr>
          <w:rFonts w:ascii="Arial CYR" w:hAnsi="Arial CYR" w:cs="Arial CYR"/>
          <w:sz w:val="18"/>
          <w:szCs w:val="18"/>
        </w:rPr>
        <w:t xml:space="preserve">. Далее по нажатию на надпись </w:t>
      </w:r>
      <w:r>
        <w:rPr>
          <w:rFonts w:ascii="Arial CYR" w:hAnsi="Arial CYR" w:cs="Arial CYR"/>
          <w:b/>
          <w:bCs/>
          <w:sz w:val="18"/>
          <w:szCs w:val="18"/>
        </w:rPr>
        <w:t>Выбрать из справочника получателей</w:t>
      </w:r>
      <w:r>
        <w:rPr>
          <w:rFonts w:ascii="Arial CYR" w:hAnsi="Arial CYR" w:cs="Arial CYR"/>
          <w:sz w:val="18"/>
          <w:szCs w:val="18"/>
        </w:rPr>
        <w:t>, выбирается запись из соответствующего справочника, при этом, автоматически заполняются поля, описывающие параметры получателя.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просмотра проводок откройте </w:t>
      </w:r>
      <w:r>
        <w:rPr>
          <w:rFonts w:ascii="Arial CYR" w:hAnsi="Arial CYR" w:cs="Arial CYR"/>
          <w:sz w:val="18"/>
          <w:szCs w:val="18"/>
        </w:rPr>
        <w:t xml:space="preserve">нужный документ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Внутренний перевод</w:t>
      </w:r>
      <w:r>
        <w:rPr>
          <w:rFonts w:ascii="Arial CYR" w:hAnsi="Arial CYR" w:cs="Arial CYR"/>
          <w:sz w:val="18"/>
          <w:szCs w:val="18"/>
        </w:rPr>
        <w:t xml:space="preserve"> и на панели задач выберите в секции </w:t>
      </w:r>
      <w:r>
        <w:rPr>
          <w:rFonts w:ascii="Arial CYR" w:hAnsi="Arial CYR" w:cs="Arial CYR"/>
          <w:b/>
          <w:bCs/>
          <w:sz w:val="18"/>
          <w:szCs w:val="18"/>
        </w:rPr>
        <w:t>Другое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sz w:val="18"/>
          <w:szCs w:val="18"/>
        </w:rPr>
        <w:t>Проводки по документу</w:t>
      </w:r>
      <w:r>
        <w:rPr>
          <w:rFonts w:ascii="Arial CYR" w:hAnsi="Arial CYR" w:cs="Arial CYR"/>
          <w:sz w:val="18"/>
          <w:szCs w:val="18"/>
        </w:rPr>
        <w:t>. На экране отобразится список проводок по данному документу: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-16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2" type="#_x0000_t75" style="width:513.5pt;height:103.25pt">
            <v:imagedata r:id="rId98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85. Список проводок по документу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Чтобы открыть на просмотр проводку по документу дважды щелкните по выбранной записи левой кнопкой мыши. В результате на экране отобразится документ проводки: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3" type="#_x0000_t75" style="width:434.7pt;height:374.95pt">
            <v:imagedata r:id="rId99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86. Документ проводки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Состояния документа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План.</w:t>
      </w:r>
      <w:r>
        <w:rPr>
          <w:rFonts w:ascii="Arial CYR" w:hAnsi="Arial CYR" w:cs="Arial CYR"/>
          <w:sz w:val="18"/>
          <w:szCs w:val="18"/>
        </w:rPr>
        <w:t xml:space="preserve"> При переходе в это состояние формируются одна или две проводки в состоянии </w:t>
      </w:r>
      <w:r>
        <w:rPr>
          <w:rFonts w:ascii="Arial CYR" w:hAnsi="Arial CYR" w:cs="Arial CYR"/>
          <w:b/>
          <w:bCs/>
          <w:sz w:val="18"/>
          <w:szCs w:val="18"/>
        </w:rPr>
        <w:t>План</w:t>
      </w:r>
      <w:r>
        <w:rPr>
          <w:rFonts w:ascii="Arial CYR" w:hAnsi="Arial CYR" w:cs="Arial CYR"/>
          <w:sz w:val="18"/>
          <w:szCs w:val="18"/>
        </w:rPr>
        <w:t xml:space="preserve"> между счетами дебета и кредита и пересчитываются плановые остатки по счетам.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Картотека 1</w:t>
      </w:r>
      <w:r>
        <w:rPr>
          <w:rFonts w:ascii="Arial CYR" w:hAnsi="Arial CYR" w:cs="Arial CYR"/>
          <w:sz w:val="18"/>
          <w:szCs w:val="18"/>
        </w:rPr>
        <w:t>. Формируется внебаланс</w:t>
      </w:r>
      <w:r>
        <w:rPr>
          <w:rFonts w:ascii="Arial CYR" w:hAnsi="Arial CYR" w:cs="Arial CYR"/>
          <w:sz w:val="18"/>
          <w:szCs w:val="18"/>
        </w:rPr>
        <w:t xml:space="preserve">овый перевод </w:t>
      </w:r>
      <w:r>
        <w:rPr>
          <w:rFonts w:ascii="Arial CYR" w:hAnsi="Arial CYR" w:cs="Arial CYR"/>
          <w:i/>
          <w:iCs/>
          <w:sz w:val="18"/>
          <w:szCs w:val="18"/>
        </w:rPr>
        <w:t xml:space="preserve">Дебет </w:t>
      </w:r>
      <w:r>
        <w:rPr>
          <w:rFonts w:ascii="Arial CYR" w:hAnsi="Arial CYR" w:cs="Arial CYR"/>
          <w:sz w:val="18"/>
          <w:szCs w:val="18"/>
        </w:rPr>
        <w:t>счета 90901, привязанного к счету дебета</w:t>
      </w:r>
      <w:r>
        <w:rPr>
          <w:rFonts w:ascii="Arial CYR" w:hAnsi="Arial CYR" w:cs="Arial CYR"/>
          <w:i/>
          <w:iCs/>
          <w:sz w:val="18"/>
          <w:szCs w:val="18"/>
        </w:rPr>
        <w:t xml:space="preserve"> Кредит </w:t>
      </w:r>
      <w:r>
        <w:rPr>
          <w:rFonts w:ascii="Arial CYR" w:hAnsi="Arial CYR" w:cs="Arial CYR"/>
          <w:sz w:val="18"/>
          <w:szCs w:val="18"/>
        </w:rPr>
        <w:t xml:space="preserve">счета </w:t>
      </w:r>
      <w:r>
        <w:rPr>
          <w:rFonts w:ascii="Arial CYR" w:hAnsi="Arial CYR" w:cs="Arial CYR"/>
          <w:i/>
          <w:iCs/>
          <w:sz w:val="18"/>
          <w:szCs w:val="18"/>
        </w:rPr>
        <w:t xml:space="preserve">99999 </w:t>
      </w:r>
      <w:r>
        <w:rPr>
          <w:rFonts w:ascii="Arial CYR" w:hAnsi="Arial CYR" w:cs="Arial CYR"/>
          <w:sz w:val="18"/>
          <w:szCs w:val="18"/>
        </w:rPr>
        <w:t>из выделенных счетов в валюте дебета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Картотека 2.</w:t>
      </w:r>
      <w:r>
        <w:rPr>
          <w:rFonts w:ascii="Arial CYR" w:hAnsi="Arial CYR" w:cs="Arial CYR"/>
          <w:sz w:val="18"/>
          <w:szCs w:val="18"/>
        </w:rPr>
        <w:t xml:space="preserve"> Формируется внебалансовый перевод </w:t>
      </w:r>
      <w:r>
        <w:rPr>
          <w:rFonts w:ascii="Arial CYR" w:hAnsi="Arial CYR" w:cs="Arial CYR"/>
          <w:i/>
          <w:iCs/>
          <w:sz w:val="18"/>
          <w:szCs w:val="18"/>
        </w:rPr>
        <w:t xml:space="preserve">Дебет </w:t>
      </w:r>
      <w:r>
        <w:rPr>
          <w:rFonts w:ascii="Arial CYR" w:hAnsi="Arial CYR" w:cs="Arial CYR"/>
          <w:sz w:val="18"/>
          <w:szCs w:val="18"/>
        </w:rPr>
        <w:t>счета 90902, привязанного к счету дебета</w:t>
      </w:r>
      <w:r>
        <w:rPr>
          <w:rFonts w:ascii="Arial CYR" w:hAnsi="Arial CYR" w:cs="Arial CYR"/>
          <w:i/>
          <w:iCs/>
          <w:sz w:val="18"/>
          <w:szCs w:val="18"/>
        </w:rPr>
        <w:t xml:space="preserve"> Кредит </w:t>
      </w:r>
      <w:r>
        <w:rPr>
          <w:rFonts w:ascii="Arial CYR" w:hAnsi="Arial CYR" w:cs="Arial CYR"/>
          <w:sz w:val="18"/>
          <w:szCs w:val="18"/>
        </w:rPr>
        <w:t xml:space="preserve">счета </w:t>
      </w:r>
      <w:r>
        <w:rPr>
          <w:rFonts w:ascii="Arial CYR" w:hAnsi="Arial CYR" w:cs="Arial CYR"/>
          <w:i/>
          <w:iCs/>
          <w:sz w:val="18"/>
          <w:szCs w:val="18"/>
        </w:rPr>
        <w:t xml:space="preserve">99999 </w:t>
      </w:r>
      <w:r>
        <w:rPr>
          <w:rFonts w:ascii="Arial CYR" w:hAnsi="Arial CYR" w:cs="Arial CYR"/>
          <w:sz w:val="18"/>
          <w:szCs w:val="18"/>
        </w:rPr>
        <w:t>из выделенных счетов в валю</w:t>
      </w:r>
      <w:r>
        <w:rPr>
          <w:rFonts w:ascii="Arial CYR" w:hAnsi="Arial CYR" w:cs="Arial CYR"/>
          <w:sz w:val="18"/>
          <w:szCs w:val="18"/>
        </w:rPr>
        <w:t>те дебета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Факт.</w:t>
      </w:r>
      <w:r>
        <w:rPr>
          <w:rFonts w:ascii="Arial CYR" w:hAnsi="Arial CYR" w:cs="Arial CYR"/>
          <w:sz w:val="18"/>
          <w:szCs w:val="18"/>
        </w:rPr>
        <w:t xml:space="preserve"> При переходе в это состояние формируются одна или две проводки в состоянии </w:t>
      </w:r>
      <w:r>
        <w:rPr>
          <w:rFonts w:ascii="Arial CYR" w:hAnsi="Arial CYR" w:cs="Arial CYR"/>
          <w:b/>
          <w:bCs/>
          <w:sz w:val="18"/>
          <w:szCs w:val="18"/>
        </w:rPr>
        <w:t>Факт</w:t>
      </w:r>
      <w:r>
        <w:rPr>
          <w:rFonts w:ascii="Arial CYR" w:hAnsi="Arial CYR" w:cs="Arial CYR"/>
          <w:sz w:val="18"/>
          <w:szCs w:val="18"/>
        </w:rPr>
        <w:t xml:space="preserve"> между счетами </w:t>
      </w:r>
      <w:r>
        <w:rPr>
          <w:rFonts w:ascii="Arial CYR" w:hAnsi="Arial CYR" w:cs="Arial CYR"/>
          <w:sz w:val="18"/>
          <w:szCs w:val="18"/>
        </w:rPr>
        <w:lastRenderedPageBreak/>
        <w:t>дебета и кредита и пересчитываются фактические остатки по счетам.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b/>
          <w:bCs/>
          <w:i/>
          <w:i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Контекстные отчеты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документе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Внутренний перевод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>формируются следующие отчеты (</w:t>
      </w:r>
      <w:r>
        <w:rPr>
          <w:rFonts w:ascii="Arial CYR" w:hAnsi="Arial CYR" w:cs="Arial CYR"/>
          <w:sz w:val="18"/>
          <w:szCs w:val="18"/>
        </w:rPr>
        <w:t xml:space="preserve">панель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Отчеты</w:t>
      </w:r>
      <w:r>
        <w:rPr>
          <w:rFonts w:ascii="Arial CYR" w:hAnsi="Arial CYR" w:cs="Arial CYR"/>
          <w:sz w:val="18"/>
          <w:szCs w:val="18"/>
        </w:rPr>
        <w:t>):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Банковский ордер (форма № 0401067).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Мемориальный ордер (ф.0401108) 2161-У.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Мемориальный ордер по приему ценностей.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Мемориальный ордер по выдаче ценностей.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Приходный внебалансовый ордер.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Расходный внебалансовый ор</w:t>
      </w:r>
      <w:r>
        <w:rPr>
          <w:rFonts w:ascii="Arial CYR" w:hAnsi="Arial CYR" w:cs="Arial CYR"/>
          <w:color w:val="000000"/>
          <w:sz w:val="18"/>
          <w:szCs w:val="18"/>
        </w:rPr>
        <w:t>дер.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Итого по документам.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Многостраничный ордер по кр.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Заявление на перевод Телекс.</w:t>
      </w:r>
    </w:p>
    <w:p w:rsidR="00000000" w:rsidRDefault="00983772">
      <w:pPr>
        <w:keepNext/>
        <w:widowControl w:val="0"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ВАЖНО!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960"/>
        <w:rPr>
          <w:rFonts w:ascii="Arial CYR" w:hAnsi="Arial CYR" w:cs="Arial CYR"/>
          <w:b/>
          <w:bCs/>
          <w:i/>
          <w:i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Для получения корректной отчетности нельзя использовать документ "Внутренний перевод" для оформления клиентских и банковских платежей.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Платежные документы Вн</w:t>
      </w:r>
      <w:r>
        <w:rPr>
          <w:rFonts w:ascii="Arial CYR" w:hAnsi="Arial CYR" w:cs="Arial CYR"/>
          <w:b/>
          <w:bCs/>
          <w:color w:val="800040"/>
          <w:sz w:val="24"/>
          <w:szCs w:val="24"/>
        </w:rPr>
        <w:t>утренние рублевые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i/>
          <w:iCs/>
          <w:color w:val="000000"/>
          <w:sz w:val="18"/>
          <w:szCs w:val="18"/>
        </w:rPr>
        <w:t>Внутренний перевод</w:t>
      </w:r>
      <w:r>
        <w:rPr>
          <w:rFonts w:ascii="Arial CYR" w:hAnsi="Arial CYR" w:cs="Arial CYR"/>
          <w:b/>
          <w:bCs/>
          <w:sz w:val="18"/>
          <w:szCs w:val="18"/>
        </w:rPr>
        <w:t xml:space="preserve"> </w:t>
      </w:r>
      <w:r>
        <w:rPr>
          <w:rFonts w:ascii="Arial CYR" w:hAnsi="Arial CYR" w:cs="Arial CYR"/>
          <w:sz w:val="18"/>
          <w:szCs w:val="18"/>
        </w:rPr>
        <w:t xml:space="preserve">является документом, предназначенным для отражения бухгалтерского оформления платежей. Для работы с документом выбирается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Документы-&gt;Платежные документы Внутренние рублевые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работы с документом используются ст</w:t>
      </w:r>
      <w:r>
        <w:rPr>
          <w:rFonts w:ascii="Arial CYR" w:hAnsi="Arial CYR" w:cs="Arial CYR"/>
          <w:sz w:val="18"/>
          <w:szCs w:val="18"/>
        </w:rPr>
        <w:t>андартные кнопки (см. документ "Общие принципы работы в ИБС "Центавр Омега""). Рассмотрим параметры элемента документа: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4" type="#_x0000_t75" style="width:447.6pt;height:281.2pt">
            <v:imagedata r:id="rId100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87. Параметры документа Платежные документы Внутренние рублевые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Временной период отображения сп</w:t>
      </w:r>
      <w:r>
        <w:rPr>
          <w:rFonts w:ascii="Arial CYR" w:hAnsi="Arial CYR" w:cs="Arial CYR"/>
          <w:sz w:val="18"/>
          <w:szCs w:val="18"/>
        </w:rPr>
        <w:t>иска внутренних переводов по умолчанию - День.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Атрибуты документа на вкладке Общее: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При создании документа в полях дат, по умолчанию, устанавливается дата текущего операционного дня.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№</w:t>
      </w:r>
      <w:r>
        <w:rPr>
          <w:rFonts w:ascii="Arial CYR" w:hAnsi="Arial CYR" w:cs="Arial CYR"/>
          <w:color w:val="000000"/>
          <w:sz w:val="18"/>
          <w:szCs w:val="18"/>
        </w:rPr>
        <w:t xml:space="preserve"> - номер документа. В поле установлено значение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&lt;Авто&gt;</w:t>
      </w:r>
      <w:r>
        <w:rPr>
          <w:rFonts w:ascii="Arial CYR" w:hAnsi="Arial CYR" w:cs="Arial CYR"/>
          <w:color w:val="000000"/>
          <w:sz w:val="18"/>
          <w:szCs w:val="18"/>
        </w:rPr>
        <w:t>, это говорит</w:t>
      </w:r>
      <w:r>
        <w:rPr>
          <w:rFonts w:ascii="Arial CYR" w:hAnsi="Arial CYR" w:cs="Arial CYR"/>
          <w:color w:val="000000"/>
          <w:sz w:val="18"/>
          <w:szCs w:val="18"/>
        </w:rPr>
        <w:t xml:space="preserve"> о том, что номер будет установлен автоматически. Можно указать любой другой номер, однако если документ с таким номером уже существует, то в системе появится сообщение об этом и придется ввести другой номер.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полях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Вид платежа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РО</w:t>
      </w:r>
      <w:r>
        <w:rPr>
          <w:rFonts w:ascii="Arial CYR" w:hAnsi="Arial CYR" w:cs="Arial CYR"/>
          <w:color w:val="000000"/>
          <w:sz w:val="18"/>
          <w:szCs w:val="18"/>
        </w:rPr>
        <w:t xml:space="preserve"> (род операции),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Очере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дность</w:t>
      </w:r>
      <w:r>
        <w:rPr>
          <w:rFonts w:ascii="Arial CYR" w:hAnsi="Arial CYR" w:cs="Arial CYR"/>
          <w:color w:val="000000"/>
          <w:sz w:val="18"/>
          <w:szCs w:val="18"/>
        </w:rPr>
        <w:t>, по умолчанию, также установлены значения, которые подлежат редактированию.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Пачка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Справочника пачек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По кнопке, расположенной справа от надписи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Платежное поручение</w:t>
      </w:r>
      <w:r>
        <w:rPr>
          <w:rFonts w:ascii="Arial CYR" w:hAnsi="Arial CYR" w:cs="Arial CYR"/>
          <w:color w:val="000000"/>
          <w:sz w:val="18"/>
          <w:szCs w:val="18"/>
        </w:rPr>
        <w:t xml:space="preserve"> (это значение устанавливается по умолчанию при создании </w:t>
      </w:r>
      <w:r>
        <w:rPr>
          <w:rFonts w:ascii="Arial CYR" w:hAnsi="Arial CYR" w:cs="Arial CYR"/>
          <w:color w:val="000000"/>
          <w:sz w:val="18"/>
          <w:szCs w:val="18"/>
        </w:rPr>
        <w:t>нового документа), выбирается вид документа из списка заданных вариантов: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5" type="#_x0000_t75" style="width:224.85pt;height:80.85pt">
            <v:imagedata r:id="rId101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88. Выбор значения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Статус составителя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одноименного справочника.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ЗАМЕЧАНИЕ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Если это поле заполнено, то автоматичес</w:t>
      </w:r>
      <w:r>
        <w:rPr>
          <w:rFonts w:ascii="Arial CYR" w:hAnsi="Arial CYR" w:cs="Arial CYR"/>
          <w:sz w:val="18"/>
          <w:szCs w:val="18"/>
        </w:rPr>
        <w:t>ки на форме отображаются поля для формирования налогового кода (рис. 90).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Вид платежа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заданных вариантов: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lastRenderedPageBreak/>
        <w:pict>
          <v:shape id="_x0000_i1126" type="#_x0000_t75" style="width:213.95pt;height:78.1pt">
            <v:imagedata r:id="rId102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89. Выбор значения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При выборе записи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Лицевые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в по</w:t>
      </w:r>
      <w:r>
        <w:rPr>
          <w:rFonts w:ascii="Arial CYR" w:hAnsi="Arial CYR" w:cs="Arial CYR"/>
          <w:color w:val="000000"/>
          <w:sz w:val="18"/>
          <w:szCs w:val="18"/>
        </w:rPr>
        <w:t xml:space="preserve">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, автоматически заполняются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ИНН</w:t>
      </w:r>
      <w:r>
        <w:rPr>
          <w:rFonts w:ascii="Arial CYR" w:hAnsi="Arial CYR" w:cs="Arial CYR"/>
          <w:color w:val="000000"/>
          <w:sz w:val="18"/>
          <w:szCs w:val="18"/>
        </w:rPr>
        <w:t xml:space="preserve"> и поле с наименованием плательщика. Также автоматически появляются данные об Остатке и Плане.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</w:t>
      </w:r>
      <w:r>
        <w:rPr>
          <w:rFonts w:ascii="Arial CYR" w:hAnsi="Arial CYR" w:cs="Arial CYR"/>
          <w:color w:val="000000"/>
          <w:sz w:val="18"/>
          <w:szCs w:val="18"/>
        </w:rPr>
        <w:t xml:space="preserve"> указывается сумма документа.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При выборе значения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Комиссия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Схемы комиссии</w:t>
      </w:r>
      <w:r>
        <w:rPr>
          <w:rFonts w:ascii="Arial CYR" w:hAnsi="Arial CYR" w:cs="Arial CYR"/>
          <w:color w:val="000000"/>
          <w:sz w:val="18"/>
          <w:szCs w:val="18"/>
        </w:rPr>
        <w:t>, в пол</w:t>
      </w:r>
      <w:r>
        <w:rPr>
          <w:rFonts w:ascii="Arial CYR" w:hAnsi="Arial CYR" w:cs="Arial CYR"/>
          <w:color w:val="000000"/>
          <w:sz w:val="18"/>
          <w:szCs w:val="18"/>
        </w:rPr>
        <w:t xml:space="preserve">е справа автоматически устанавливается значение. Это относится к соответствующим полям и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Плательщик</w:t>
      </w:r>
      <w:r>
        <w:rPr>
          <w:rFonts w:ascii="Arial CYR" w:hAnsi="Arial CYR" w:cs="Arial CYR"/>
          <w:color w:val="000000"/>
          <w:sz w:val="18"/>
          <w:szCs w:val="18"/>
        </w:rPr>
        <w:t xml:space="preserve">, и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Получатель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рублевых платежных документах поля </w:t>
      </w:r>
      <w:r>
        <w:rPr>
          <w:rFonts w:ascii="Arial CYR" w:hAnsi="Arial CYR" w:cs="Arial CYR"/>
          <w:b/>
          <w:bCs/>
          <w:sz w:val="18"/>
          <w:szCs w:val="18"/>
        </w:rPr>
        <w:t>Сумма комиссии</w:t>
      </w:r>
      <w:r>
        <w:rPr>
          <w:rFonts w:ascii="Arial CYR" w:hAnsi="Arial CYR" w:cs="Arial CYR"/>
          <w:sz w:val="18"/>
          <w:szCs w:val="18"/>
        </w:rPr>
        <w:t xml:space="preserve"> (секции </w:t>
      </w:r>
      <w:r>
        <w:rPr>
          <w:rFonts w:ascii="Arial CYR" w:hAnsi="Arial CYR" w:cs="Arial CYR"/>
          <w:b/>
          <w:bCs/>
          <w:sz w:val="18"/>
          <w:szCs w:val="18"/>
        </w:rPr>
        <w:t>Плательщик</w:t>
      </w:r>
      <w:r>
        <w:rPr>
          <w:rFonts w:ascii="Arial CYR" w:hAnsi="Arial CYR" w:cs="Arial CYR"/>
          <w:sz w:val="18"/>
          <w:szCs w:val="18"/>
        </w:rPr>
        <w:t xml:space="preserve">) и </w:t>
      </w:r>
      <w:r>
        <w:rPr>
          <w:rFonts w:ascii="Arial CYR" w:hAnsi="Arial CYR" w:cs="Arial CYR"/>
          <w:b/>
          <w:bCs/>
          <w:sz w:val="18"/>
          <w:szCs w:val="18"/>
        </w:rPr>
        <w:t>Сумма комиссии</w:t>
      </w:r>
      <w:r>
        <w:rPr>
          <w:rFonts w:ascii="Arial CYR" w:hAnsi="Arial CYR" w:cs="Arial CYR"/>
          <w:sz w:val="18"/>
          <w:szCs w:val="18"/>
        </w:rPr>
        <w:t xml:space="preserve"> (секции </w:t>
      </w:r>
      <w:r>
        <w:rPr>
          <w:rFonts w:ascii="Arial CYR" w:hAnsi="Arial CYR" w:cs="Arial CYR"/>
          <w:b/>
          <w:bCs/>
          <w:sz w:val="18"/>
          <w:szCs w:val="18"/>
        </w:rPr>
        <w:t>Получатель</w:t>
      </w:r>
      <w:r>
        <w:rPr>
          <w:rFonts w:ascii="Arial CYR" w:hAnsi="Arial CYR" w:cs="Arial CYR"/>
          <w:sz w:val="18"/>
          <w:szCs w:val="18"/>
        </w:rPr>
        <w:t xml:space="preserve">) не </w:t>
      </w:r>
      <w:r>
        <w:rPr>
          <w:rFonts w:ascii="Arial CYR" w:hAnsi="Arial CYR" w:cs="Arial CYR"/>
          <w:sz w:val="18"/>
          <w:szCs w:val="18"/>
        </w:rPr>
        <w:t xml:space="preserve">доступны для редактирования, если тип схемы комиссии по счету дебета или счета кредита (поле </w:t>
      </w:r>
      <w:r>
        <w:rPr>
          <w:rFonts w:ascii="Arial CYR" w:hAnsi="Arial CYR" w:cs="Arial CYR"/>
          <w:b/>
          <w:bCs/>
          <w:sz w:val="18"/>
          <w:szCs w:val="18"/>
        </w:rPr>
        <w:t>Комиссия</w:t>
      </w:r>
      <w:r>
        <w:rPr>
          <w:rFonts w:ascii="Arial CYR" w:hAnsi="Arial CYR" w:cs="Arial CYR"/>
          <w:sz w:val="18"/>
          <w:szCs w:val="18"/>
        </w:rPr>
        <w:t>) имеет значения: "Фиксированный процент", "Фиксированная сумма" или "По договору".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Поля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Получатель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заполняются аналогично заполнению полей в </w:t>
      </w:r>
      <w:r>
        <w:rPr>
          <w:rFonts w:ascii="Arial CYR" w:hAnsi="Arial CYR" w:cs="Arial CYR"/>
          <w:color w:val="000000"/>
          <w:sz w:val="18"/>
          <w:szCs w:val="18"/>
        </w:rPr>
        <w:t xml:space="preserve">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Плательщик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Назначение платежей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запись выбирается либо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Шаблоны назначений платежей</w:t>
      </w:r>
      <w:r>
        <w:rPr>
          <w:rFonts w:ascii="Arial CYR" w:hAnsi="Arial CYR" w:cs="Arial CYR"/>
          <w:color w:val="000000"/>
          <w:sz w:val="18"/>
          <w:szCs w:val="18"/>
        </w:rPr>
        <w:t xml:space="preserve">, либо по кнопке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НДС</w:t>
      </w:r>
      <w:r>
        <w:rPr>
          <w:rFonts w:ascii="Arial CYR" w:hAnsi="Arial CYR" w:cs="Arial CYR"/>
          <w:color w:val="000000"/>
          <w:sz w:val="18"/>
          <w:szCs w:val="18"/>
        </w:rPr>
        <w:t xml:space="preserve">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Шаблоны НДС в назначении платежей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Ниже следуют поля налогового кода, для заполнения которых: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либо нажмите на</w:t>
      </w:r>
      <w:r>
        <w:rPr>
          <w:rFonts w:ascii="Arial CYR" w:hAnsi="Arial CYR" w:cs="Arial CYR"/>
          <w:color w:val="000000"/>
          <w:sz w:val="18"/>
          <w:szCs w:val="18"/>
        </w:rPr>
        <w:t xml:space="preserve"> кнопку, расположенную справа от этих полей. На экране отобразится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окно Формирование налогового кода</w:t>
      </w:r>
      <w:r>
        <w:rPr>
          <w:rFonts w:ascii="Arial CYR" w:hAnsi="Arial CYR" w:cs="Arial CYR"/>
          <w:color w:val="000000"/>
          <w:sz w:val="18"/>
          <w:szCs w:val="18"/>
        </w:rPr>
        <w:t xml:space="preserve">, в котором заполните поля и 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</w:t>
      </w:r>
      <w:r>
        <w:rPr>
          <w:rFonts w:ascii="Arial CYR" w:hAnsi="Arial CYR" w:cs="Arial CYR"/>
          <w:color w:val="000000"/>
          <w:sz w:val="18"/>
          <w:szCs w:val="18"/>
        </w:rPr>
        <w:t>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7" type="#_x0000_t75" style="width:273.75pt;height:223.45pt">
            <v:imagedata r:id="rId103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90. Формирование налогового кода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либо заполните каждое поле.</w:t>
      </w:r>
      <w:r>
        <w:rPr>
          <w:rFonts w:ascii="Arial CYR" w:hAnsi="Arial CYR" w:cs="Arial CYR"/>
          <w:color w:val="000000"/>
          <w:sz w:val="18"/>
          <w:szCs w:val="18"/>
        </w:rPr>
        <w:t xml:space="preserve"> Для заполнения полей используются стандартные кнопки (см. документ "Общие принципы работы в ИБС "Центавр Омега"").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 xml:space="preserve">Дополнительно </w:t>
      </w:r>
      <w:r>
        <w:rPr>
          <w:rFonts w:ascii="Arial CYR" w:hAnsi="Arial CYR" w:cs="Arial CYR"/>
          <w:sz w:val="18"/>
          <w:szCs w:val="18"/>
        </w:rPr>
        <w:t>вводятся данные, необходимые для получения отчетов ф.407, ф.402, ф.405, ф.251.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 xml:space="preserve">Сообщения </w:t>
      </w:r>
      <w:r>
        <w:rPr>
          <w:rFonts w:ascii="Arial CYR" w:hAnsi="Arial CYR" w:cs="Arial CYR"/>
          <w:sz w:val="18"/>
          <w:szCs w:val="18"/>
        </w:rPr>
        <w:t>можно просмотре</w:t>
      </w:r>
      <w:r>
        <w:rPr>
          <w:rFonts w:ascii="Arial CYR" w:hAnsi="Arial CYR" w:cs="Arial CYR"/>
          <w:sz w:val="18"/>
          <w:szCs w:val="18"/>
        </w:rPr>
        <w:t>ть текст ошибок и предупреждений, автоматически сгенерированных в системе при сохранении документа.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Корректировка лимита овердрафта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работы с этим документом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Документы-&gt;Корректировка лимита овердрафта</w:t>
      </w:r>
      <w:r>
        <w:rPr>
          <w:rFonts w:ascii="Arial CYR" w:hAnsi="Arial CYR" w:cs="Arial CYR"/>
          <w:sz w:val="18"/>
          <w:szCs w:val="18"/>
        </w:rPr>
        <w:t>. Рассмотрим параметры этого до</w:t>
      </w:r>
      <w:r>
        <w:rPr>
          <w:rFonts w:ascii="Arial CYR" w:hAnsi="Arial CYR" w:cs="Arial CYR"/>
          <w:sz w:val="18"/>
          <w:szCs w:val="18"/>
        </w:rPr>
        <w:t>кумента: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28" type="#_x0000_t75" style="width:353.9pt;height:215.3pt">
            <v:imagedata r:id="rId104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71. Параметры документа Корректировка лимита овердрафта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 документа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по умолчанию устанавливается дата операционного дня, можно изменить.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Договора Банк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по договору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Сумма лимита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Начало действия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Окончание действия</w:t>
      </w:r>
      <w:r>
        <w:rPr>
          <w:rFonts w:ascii="Arial CYR" w:hAnsi="Arial CYR" w:cs="Arial CYR"/>
          <w:color w:val="000000"/>
          <w:sz w:val="18"/>
          <w:szCs w:val="18"/>
        </w:rPr>
        <w:t xml:space="preserve"> заполняются стандартно.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Для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Корректировки остатка на счете лимита</w:t>
      </w:r>
      <w:r>
        <w:rPr>
          <w:rFonts w:ascii="Arial CYR" w:hAnsi="Arial CYR" w:cs="Arial CYR"/>
          <w:color w:val="000000"/>
          <w:sz w:val="18"/>
          <w:szCs w:val="18"/>
        </w:rPr>
        <w:t xml:space="preserve"> установите флажок в одноименном поле.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Для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Корректиров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ки значения атрибута "Лимит овердрафта"</w:t>
      </w:r>
      <w:r>
        <w:rPr>
          <w:rFonts w:ascii="Arial CYR" w:hAnsi="Arial CYR" w:cs="Arial CYR"/>
          <w:color w:val="000000"/>
          <w:sz w:val="18"/>
          <w:szCs w:val="18"/>
        </w:rPr>
        <w:t xml:space="preserve"> установите флажок в соответствующем поле.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сохранения документа в базе нажмите на кнопку </w:t>
      </w:r>
      <w:r>
        <w:rPr>
          <w:rFonts w:ascii="MS Shell Dlg" w:hAnsi="MS Shell Dlg" w:cs="MS Shell Dlg"/>
          <w:sz w:val="16"/>
          <w:szCs w:val="16"/>
        </w:rPr>
        <w:pict>
          <v:shape id="_x0000_i1129" type="#_x0000_t75" style="width:13.6pt;height:18.35pt">
            <v:imagedata r:id="rId69" o:title=""/>
          </v:shape>
        </w:pic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MS Shell Dlg" w:hAnsi="MS Shell Dlg" w:cs="MS Shell Dlg"/>
          <w:sz w:val="16"/>
          <w:szCs w:val="16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ind w:left="400"/>
        <w:outlineLvl w:val="1"/>
        <w:rPr>
          <w:rFonts w:ascii="Arial CYR" w:hAnsi="Arial CYR" w:cs="Arial CYR"/>
          <w:b/>
          <w:bCs/>
          <w:color w:val="800040"/>
          <w:sz w:val="24"/>
          <w:szCs w:val="24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t>Оказанные информационные услуги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Документ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Оказанные информационные услуги</w:t>
      </w:r>
      <w:r>
        <w:rPr>
          <w:rFonts w:ascii="Arial CYR" w:hAnsi="Arial CYR" w:cs="Arial CYR"/>
          <w:sz w:val="18"/>
          <w:szCs w:val="18"/>
        </w:rPr>
        <w:t xml:space="preserve"> используется</w:t>
      </w:r>
      <w:r>
        <w:rPr>
          <w:rFonts w:ascii="Arial CYR" w:hAnsi="Arial CYR" w:cs="Arial CYR"/>
          <w:sz w:val="18"/>
          <w:szCs w:val="18"/>
        </w:rPr>
        <w:t xml:space="preserve"> для оформления информационных услуг. Добавление услуги в договор происходит следующим образом: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Заполняется справочник услуг с типом "Информационная услуга" (см. п. «Справочник услуг»).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Вводится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Процентная ставка</w:t>
      </w:r>
      <w:r>
        <w:rPr>
          <w:rFonts w:ascii="Arial CYR" w:hAnsi="Arial CYR" w:cs="Arial CYR"/>
          <w:color w:val="000000"/>
          <w:sz w:val="18"/>
          <w:szCs w:val="18"/>
        </w:rPr>
        <w:t xml:space="preserve"> см. (п. «Процентные ставки»).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Вводит</w:t>
      </w:r>
      <w:r>
        <w:rPr>
          <w:rFonts w:ascii="Arial CYR" w:hAnsi="Arial CYR" w:cs="Arial CYR"/>
          <w:color w:val="000000"/>
          <w:sz w:val="18"/>
          <w:szCs w:val="18"/>
        </w:rPr>
        <w:t xml:space="preserve">ся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Схема</w:t>
      </w:r>
      <w:r>
        <w:rPr>
          <w:rFonts w:ascii="Arial CYR" w:hAnsi="Arial CYR" w:cs="Arial CYR"/>
          <w:color w:val="000000"/>
          <w:sz w:val="18"/>
          <w:szCs w:val="18"/>
        </w:rPr>
        <w:t xml:space="preserve"> (см. п. «Схема начисления»).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Вводится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Тарифный план</w:t>
      </w:r>
      <w:r>
        <w:rPr>
          <w:rFonts w:ascii="Arial CYR" w:hAnsi="Arial CYR" w:cs="Arial CYR"/>
          <w:color w:val="000000"/>
          <w:sz w:val="18"/>
          <w:szCs w:val="18"/>
        </w:rPr>
        <w:t xml:space="preserve"> (см. п. «Тарифные планы»).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справочнике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Продукты РКО</w:t>
      </w:r>
      <w:r>
        <w:rPr>
          <w:rFonts w:ascii="Arial CYR" w:hAnsi="Arial CYR" w:cs="Arial CYR"/>
          <w:color w:val="000000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Прочее</w:t>
      </w:r>
      <w:r>
        <w:rPr>
          <w:rFonts w:ascii="Arial CYR" w:hAnsi="Arial CYR" w:cs="Arial CYR"/>
          <w:color w:val="000000"/>
          <w:sz w:val="18"/>
          <w:szCs w:val="18"/>
        </w:rPr>
        <w:t xml:space="preserve"> добавляются попарно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Услуга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Тарифный план</w:t>
      </w:r>
      <w:r>
        <w:rPr>
          <w:rFonts w:ascii="Arial CYR" w:hAnsi="Arial CYR" w:cs="Arial CYR"/>
          <w:color w:val="000000"/>
          <w:sz w:val="18"/>
          <w:szCs w:val="18"/>
        </w:rPr>
        <w:t>. (см. п.п. «Справочник услуг» и «Тарифные планы»).</w:t>
      </w:r>
    </w:p>
    <w:p w:rsidR="00000000" w:rsidRDefault="00983772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Информационная услуга соз</w:t>
      </w:r>
      <w:r>
        <w:rPr>
          <w:rFonts w:ascii="Arial CYR" w:hAnsi="Arial CYR" w:cs="Arial CYR"/>
          <w:sz w:val="18"/>
          <w:szCs w:val="18"/>
        </w:rPr>
        <w:t>дается двумя способами:</w:t>
      </w:r>
    </w:p>
    <w:p w:rsidR="00000000" w:rsidRDefault="00983772" w:rsidP="000B38EB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120" w:line="240" w:lineRule="auto"/>
        <w:ind w:left="132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списке договоров РКО (пункт в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Документы-&gt;Договора РКО</w:t>
      </w:r>
      <w:r>
        <w:rPr>
          <w:rFonts w:ascii="Arial CYR" w:hAnsi="Arial CYR" w:cs="Arial CYR"/>
          <w:sz w:val="18"/>
          <w:szCs w:val="18"/>
        </w:rPr>
        <w:t xml:space="preserve">) установите курсор на договоре и выберите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Создать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sz w:val="18"/>
          <w:szCs w:val="18"/>
        </w:rPr>
        <w:t>Информационная услуга</w:t>
      </w:r>
      <w:r>
        <w:rPr>
          <w:rFonts w:ascii="Arial CYR" w:hAnsi="Arial CYR" w:cs="Arial CYR"/>
          <w:sz w:val="18"/>
          <w:szCs w:val="18"/>
        </w:rPr>
        <w:t xml:space="preserve"> (см. рис. 1).</w:t>
      </w:r>
    </w:p>
    <w:p w:rsidR="00000000" w:rsidRDefault="00983772" w:rsidP="000B38EB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120" w:line="240" w:lineRule="auto"/>
        <w:ind w:left="1320" w:hanging="36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Документы-&gt;Оказанные информ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ационные услуги</w:t>
      </w:r>
      <w:r>
        <w:rPr>
          <w:rFonts w:ascii="Arial CYR" w:hAnsi="Arial CYR" w:cs="Arial CYR"/>
          <w:sz w:val="18"/>
          <w:szCs w:val="18"/>
        </w:rPr>
        <w:t xml:space="preserve"> и создайте новый документ по информационной услуге.</w:t>
      </w:r>
    </w:p>
    <w:p w:rsidR="00000000" w:rsidRDefault="00983772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атрибуты этого документа: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0" type="#_x0000_t75" style="width:482.95pt;height:389.2pt">
            <v:imagedata r:id="rId105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91. Создание нового документа по информационной услуге</w:t>
      </w:r>
    </w:p>
    <w:p w:rsidR="00000000" w:rsidRDefault="00983772">
      <w:pPr>
        <w:widowControl w:val="0"/>
        <w:autoSpaceDE w:val="0"/>
        <w:autoSpaceDN w:val="0"/>
        <w:adjustRightInd w:val="0"/>
        <w:spacing w:after="120" w:line="240" w:lineRule="auto"/>
        <w:ind w:left="68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создания информационной услуги выполните следующее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Договор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выберите договор, если создаете услугу не из списка договоров РКО.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Клиент</w:t>
      </w:r>
      <w:r>
        <w:rPr>
          <w:rFonts w:ascii="Arial CYR" w:hAnsi="Arial CYR" w:cs="Arial CYR"/>
          <w:color w:val="000000"/>
          <w:sz w:val="18"/>
          <w:szCs w:val="18"/>
        </w:rPr>
        <w:t xml:space="preserve"> значение отобразится автоматически.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Выберите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</w:t>
      </w:r>
      <w:r>
        <w:rPr>
          <w:rFonts w:ascii="Arial CYR" w:hAnsi="Arial CYR" w:cs="Arial CYR"/>
          <w:color w:val="000000"/>
          <w:sz w:val="18"/>
          <w:szCs w:val="18"/>
        </w:rPr>
        <w:t xml:space="preserve"> (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по договору</w:t>
      </w:r>
      <w:r>
        <w:rPr>
          <w:rFonts w:ascii="Arial CYR" w:hAnsi="Arial CYR" w:cs="Arial CYR"/>
          <w:color w:val="000000"/>
          <w:sz w:val="18"/>
          <w:szCs w:val="18"/>
        </w:rPr>
        <w:t xml:space="preserve">),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 карты</w:t>
      </w:r>
      <w:r>
        <w:rPr>
          <w:rFonts w:ascii="Arial CYR" w:hAnsi="Arial CYR" w:cs="Arial CYR"/>
          <w:color w:val="000000"/>
          <w:sz w:val="18"/>
          <w:szCs w:val="18"/>
        </w:rPr>
        <w:t xml:space="preserve"> (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Карты по договору</w:t>
      </w:r>
      <w:r>
        <w:rPr>
          <w:rFonts w:ascii="Arial CYR" w:hAnsi="Arial CYR" w:cs="Arial CYR"/>
          <w:color w:val="000000"/>
          <w:sz w:val="18"/>
          <w:szCs w:val="18"/>
        </w:rPr>
        <w:t xml:space="preserve">) укажите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Пачку</w:t>
      </w:r>
      <w:r>
        <w:rPr>
          <w:rFonts w:ascii="Arial CYR" w:hAnsi="Arial CYR" w:cs="Arial CYR"/>
          <w:color w:val="000000"/>
          <w:sz w:val="18"/>
          <w:szCs w:val="18"/>
        </w:rPr>
        <w:t xml:space="preserve"> 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Количество</w:t>
      </w:r>
      <w:r>
        <w:rPr>
          <w:rFonts w:ascii="Arial CYR" w:hAnsi="Arial CYR" w:cs="Arial CYR"/>
          <w:color w:val="000000"/>
          <w:sz w:val="18"/>
          <w:szCs w:val="18"/>
        </w:rPr>
        <w:t xml:space="preserve"> в одноименных полях.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Услуга</w:t>
      </w:r>
      <w:r>
        <w:rPr>
          <w:rFonts w:ascii="Arial CYR" w:hAnsi="Arial CYR" w:cs="Arial CYR"/>
          <w:color w:val="000000"/>
          <w:sz w:val="18"/>
          <w:szCs w:val="18"/>
        </w:rPr>
        <w:t xml:space="preserve"> выбирается в одноименном поле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Список услуг по договору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Аргумент комиссии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указывается сумма взимаемой комиссии за информационную услугу.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ЗАМЕЧАНИЕ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в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Справочнике услуг</w:t>
      </w:r>
      <w:r>
        <w:rPr>
          <w:rFonts w:ascii="Arial CYR" w:hAnsi="Arial CYR" w:cs="Arial CYR"/>
          <w:sz w:val="18"/>
          <w:szCs w:val="18"/>
        </w:rPr>
        <w:t xml:space="preserve"> на вкладке </w:t>
      </w:r>
      <w:r>
        <w:rPr>
          <w:rFonts w:ascii="Arial CYR" w:hAnsi="Arial CYR" w:cs="Arial CYR"/>
          <w:b/>
          <w:bCs/>
          <w:sz w:val="18"/>
          <w:szCs w:val="18"/>
        </w:rPr>
        <w:t>Настройка оплаты</w:t>
      </w:r>
      <w:r>
        <w:rPr>
          <w:rFonts w:ascii="Arial CYR" w:hAnsi="Arial CYR" w:cs="Arial CYR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sz w:val="18"/>
          <w:szCs w:val="18"/>
        </w:rPr>
        <w:t>Произвольный аргумент к</w:t>
      </w:r>
      <w:r>
        <w:rPr>
          <w:rFonts w:ascii="Arial CYR" w:hAnsi="Arial CYR" w:cs="Arial CYR"/>
          <w:b/>
          <w:bCs/>
          <w:sz w:val="18"/>
          <w:szCs w:val="18"/>
        </w:rPr>
        <w:t>омиссии</w:t>
      </w:r>
      <w:r>
        <w:rPr>
          <w:rFonts w:ascii="Arial CYR" w:hAnsi="Arial CYR" w:cs="Arial CYR"/>
          <w:sz w:val="18"/>
          <w:szCs w:val="18"/>
        </w:rPr>
        <w:t xml:space="preserve"> не установлен флажок, то в документе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Оказанные информационные услуги</w:t>
      </w:r>
      <w:r>
        <w:rPr>
          <w:rFonts w:ascii="Arial CYR" w:hAnsi="Arial CYR" w:cs="Arial CYR"/>
          <w:sz w:val="18"/>
          <w:szCs w:val="18"/>
        </w:rPr>
        <w:t xml:space="preserve"> поле </w:t>
      </w:r>
      <w:r>
        <w:rPr>
          <w:rFonts w:ascii="Arial CYR" w:hAnsi="Arial CYR" w:cs="Arial CYR"/>
          <w:b/>
          <w:bCs/>
          <w:sz w:val="18"/>
          <w:szCs w:val="18"/>
        </w:rPr>
        <w:t>Аргумент комиссии</w:t>
      </w:r>
      <w:r>
        <w:rPr>
          <w:rFonts w:ascii="Arial CYR" w:hAnsi="Arial CYR" w:cs="Arial CYR"/>
          <w:sz w:val="18"/>
          <w:szCs w:val="18"/>
        </w:rPr>
        <w:t xml:space="preserve"> не отображается.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Не формировать счет-фактур</w:t>
      </w:r>
      <w:r>
        <w:rPr>
          <w:rFonts w:ascii="Arial CYR" w:hAnsi="Arial CYR" w:cs="Arial CYR"/>
          <w:color w:val="000000"/>
          <w:sz w:val="18"/>
          <w:szCs w:val="18"/>
        </w:rPr>
        <w:t xml:space="preserve"> - если в этом поле снят флажок, то становится доступным для ввода значения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 счет-фактуры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7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Примеч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 xml:space="preserve">ание </w:t>
      </w:r>
      <w:r>
        <w:rPr>
          <w:rFonts w:ascii="Arial CYR" w:hAnsi="Arial CYR" w:cs="Arial CYR"/>
          <w:color w:val="000000"/>
          <w:sz w:val="18"/>
          <w:szCs w:val="18"/>
        </w:rPr>
        <w:t>- вводится дополнительная информация.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Оплаты услуги</w:t>
      </w:r>
      <w:r>
        <w:rPr>
          <w:rFonts w:ascii="Arial CYR" w:hAnsi="Arial CYR" w:cs="Arial CYR"/>
          <w:sz w:val="18"/>
          <w:szCs w:val="18"/>
        </w:rPr>
        <w:t xml:space="preserve"> последовательно введите параметры оплаты услуги.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Далее на панели задач выберите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b/>
          <w:bCs/>
          <w:sz w:val="18"/>
          <w:szCs w:val="18"/>
        </w:rPr>
        <w:t>Подготовить строку оплат</w:t>
      </w:r>
      <w:r>
        <w:rPr>
          <w:rFonts w:ascii="Arial CYR" w:hAnsi="Arial CYR" w:cs="Arial CYR"/>
          <w:sz w:val="18"/>
          <w:szCs w:val="18"/>
        </w:rPr>
        <w:t>. Будут созданы записи в журнале оплаты услуг, которые отобра</w:t>
      </w:r>
      <w:r>
        <w:rPr>
          <w:rFonts w:ascii="Arial CYR" w:hAnsi="Arial CYR" w:cs="Arial CYR"/>
          <w:sz w:val="18"/>
          <w:szCs w:val="18"/>
        </w:rPr>
        <w:t>зятся в табличной части «Оплаты услуги».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40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1" type="#_x0000_t75" style="width:495.85pt;height:362.7pt">
            <v:imagedata r:id="rId106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92. Документ после выполнения подготовки строки оплат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исполнения документа выберите пункт </w:t>
      </w:r>
      <w:r>
        <w:rPr>
          <w:rFonts w:ascii="Arial CYR" w:hAnsi="Arial CYR" w:cs="Arial CYR"/>
          <w:b/>
          <w:bCs/>
          <w:sz w:val="18"/>
          <w:szCs w:val="18"/>
        </w:rPr>
        <w:t>Исполнить</w:t>
      </w:r>
      <w:r>
        <w:rPr>
          <w:rFonts w:ascii="Arial CYR" w:hAnsi="Arial CYR" w:cs="Arial CYR"/>
          <w:sz w:val="18"/>
          <w:szCs w:val="18"/>
        </w:rPr>
        <w:t>. По созданным при подготовке записям в журнале оплаты услуг будут сфо</w:t>
      </w:r>
      <w:r>
        <w:rPr>
          <w:rFonts w:ascii="Arial CYR" w:hAnsi="Arial CYR" w:cs="Arial CYR"/>
          <w:sz w:val="18"/>
          <w:szCs w:val="18"/>
        </w:rPr>
        <w:t>рмированы и исполнены (либо - при соответствующих условиях - поставлены на картотеку) платежные документы.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Когда документ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Оказанная информационная услуга</w:t>
      </w:r>
      <w:r>
        <w:rPr>
          <w:rFonts w:ascii="Arial CYR" w:hAnsi="Arial CYR" w:cs="Arial CYR"/>
          <w:sz w:val="18"/>
          <w:szCs w:val="18"/>
        </w:rPr>
        <w:t xml:space="preserve"> находится в состоянии </w:t>
      </w:r>
      <w:r>
        <w:rPr>
          <w:rFonts w:ascii="Arial CYR" w:hAnsi="Arial CYR" w:cs="Arial CYR"/>
          <w:b/>
          <w:bCs/>
          <w:sz w:val="18"/>
          <w:szCs w:val="18"/>
        </w:rPr>
        <w:t>Исполнен</w:t>
      </w:r>
      <w:r>
        <w:rPr>
          <w:rFonts w:ascii="Arial CYR" w:hAnsi="Arial CYR" w:cs="Arial CYR"/>
          <w:sz w:val="18"/>
          <w:szCs w:val="18"/>
        </w:rPr>
        <w:t xml:space="preserve">, 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Документы по услуге</w:t>
      </w:r>
      <w:r>
        <w:rPr>
          <w:rFonts w:ascii="Arial CYR" w:hAnsi="Arial CYR" w:cs="Arial CYR"/>
          <w:sz w:val="18"/>
          <w:szCs w:val="18"/>
        </w:rPr>
        <w:t xml:space="preserve"> доступна возможность редактировать назна</w:t>
      </w:r>
      <w:r>
        <w:rPr>
          <w:rFonts w:ascii="Arial CYR" w:hAnsi="Arial CYR" w:cs="Arial CYR"/>
          <w:sz w:val="18"/>
          <w:szCs w:val="18"/>
        </w:rPr>
        <w:t xml:space="preserve">чение платежа в документах по комиссии. Для этого выберите в контекстном меню по правой кнопке мыши команду </w:t>
      </w:r>
      <w:r>
        <w:rPr>
          <w:rFonts w:ascii="Arial CYR" w:hAnsi="Arial CYR" w:cs="Arial CYR"/>
          <w:b/>
          <w:bCs/>
          <w:sz w:val="18"/>
          <w:szCs w:val="18"/>
        </w:rPr>
        <w:t>Изменить назначение платежа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исполнения этого документа реализована возможность получить отчеты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 - фактура</w:t>
      </w:r>
      <w:r>
        <w:rPr>
          <w:rFonts w:ascii="Arial CYR" w:hAnsi="Arial CYR" w:cs="Arial CYR"/>
          <w:sz w:val="18"/>
          <w:szCs w:val="18"/>
        </w:rPr>
        <w:t xml:space="preserve"> и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 - фактура старая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lastRenderedPageBreak/>
        <w:t>Для эт</w:t>
      </w:r>
      <w:r>
        <w:rPr>
          <w:rFonts w:ascii="Arial CYR" w:hAnsi="Arial CYR" w:cs="Arial CYR"/>
          <w:sz w:val="18"/>
          <w:szCs w:val="18"/>
        </w:rPr>
        <w:t xml:space="preserve">ого выберите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Отчеты</w:t>
      </w:r>
      <w:r>
        <w:rPr>
          <w:rFonts w:ascii="Arial CYR" w:hAnsi="Arial CYR" w:cs="Arial CYR"/>
          <w:sz w:val="18"/>
          <w:szCs w:val="18"/>
        </w:rPr>
        <w:t xml:space="preserve"> нужный отчет и введите в появившемся окне номер счета-фактуры. В результате отобразится отчет: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ind w:left="120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2" type="#_x0000_t75" style="width:505.35pt;height:324.7pt">
            <v:imagedata r:id="rId107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93. Отчет Счет-фактура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ПРИМЕЧАНИЕ</w:t>
      </w:r>
    </w:p>
    <w:p w:rsidR="00000000" w:rsidRDefault="00983772">
      <w:pPr>
        <w:keepNext/>
        <w:widowControl w:val="0"/>
        <w:pBdr>
          <w:bottom w:val="single" w:sz="8" w:space="4" w:color="auto"/>
          <w:right w:val="single" w:sz="8" w:space="4" w:color="auto"/>
        </w:pBdr>
        <w:suppressAutoHyphens/>
        <w:autoSpaceDE w:val="0"/>
        <w:autoSpaceDN w:val="0"/>
        <w:adjustRightInd w:val="0"/>
        <w:spacing w:before="60" w:after="120" w:line="200" w:lineRule="atLeast"/>
        <w:ind w:left="960"/>
        <w:jc w:val="both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имеется модуль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"Счета фактуры"</w:t>
      </w:r>
      <w:r>
        <w:rPr>
          <w:rFonts w:ascii="Arial CYR" w:hAnsi="Arial CYR" w:cs="Arial CYR"/>
          <w:sz w:val="18"/>
          <w:szCs w:val="18"/>
        </w:rPr>
        <w:t xml:space="preserve">, то можно включить генерацию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 фактура выданная</w:t>
      </w:r>
      <w:r>
        <w:rPr>
          <w:rFonts w:ascii="Arial CYR" w:hAnsi="Arial CYR" w:cs="Arial CYR"/>
          <w:sz w:val="18"/>
          <w:szCs w:val="18"/>
        </w:rPr>
        <w:t xml:space="preserve"> при исполнении документа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Оказанные информационные услуги</w:t>
      </w:r>
      <w:r>
        <w:rPr>
          <w:rFonts w:ascii="Arial CYR" w:hAnsi="Arial CYR" w:cs="Arial CYR"/>
          <w:sz w:val="18"/>
          <w:szCs w:val="18"/>
        </w:rPr>
        <w:t xml:space="preserve"> и получить отчет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 - фак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тура</w:t>
      </w:r>
      <w:r>
        <w:rPr>
          <w:rFonts w:ascii="Arial CYR" w:hAnsi="Arial CYR" w:cs="Arial CYR"/>
          <w:sz w:val="18"/>
          <w:szCs w:val="18"/>
        </w:rPr>
        <w:t xml:space="preserve"> непосредственно из этого модуля.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ind w:left="400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00" w:line="240" w:lineRule="auto"/>
        <w:rPr>
          <w:rFonts w:ascii="Arial CYR" w:hAnsi="Arial CYR" w:cs="Arial CYR"/>
          <w:b/>
          <w:bCs/>
          <w:color w:val="800040"/>
          <w:sz w:val="24"/>
          <w:szCs w:val="24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24"/>
          <w:szCs w:val="24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Операции</w:t>
      </w:r>
    </w:p>
    <w:p w:rsidR="00000000" w:rsidRPr="00983772" w:rsidRDefault="00983772">
      <w:pPr>
        <w:keepNext w:val="0"/>
        <w:widowControl w:val="0"/>
        <w:suppressAutoHyphens/>
        <w:autoSpaceDE w:val="0"/>
        <w:autoSpaceDN w:val="0"/>
        <w:adjustRightInd w:val="0"/>
        <w:spacing w:line="240" w:lineRule="auto"/>
        <w:ind w:left="11" w:hanging="431"/>
        <w:outlineLvl w:val="1"/>
        <w:rPr>
          <w:rFonts w:ascii="Arial CYR" w:eastAsia="Times New Roman" w:hAnsi="Arial CYR" w:cs="Arial CYR"/>
          <w:i w:val="0"/>
          <w:iCs w:val="0"/>
          <w:sz w:val="24"/>
          <w:szCs w:val="24"/>
        </w:rPr>
      </w:pPr>
      <w:r w:rsidRPr="00983772">
        <w:rPr>
          <w:rFonts w:ascii="Arial CYR" w:eastAsia="Times New Roman" w:hAnsi="Arial CYR" w:cs="Arial CYR"/>
          <w:i w:val="0"/>
          <w:iCs w:val="0"/>
          <w:sz w:val="24"/>
          <w:szCs w:val="24"/>
        </w:rPr>
        <w:t>Расчет периодических начислений по договорам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Данная операция необходима для расчета периодических начислений по всем договорам (или по выбранным договорам). Расчет производится, исходя из анализа актуально</w:t>
      </w:r>
      <w:r>
        <w:rPr>
          <w:rFonts w:ascii="Arial CYR" w:hAnsi="Arial CYR" w:cs="Arial CYR"/>
          <w:sz w:val="18"/>
          <w:szCs w:val="18"/>
        </w:rPr>
        <w:t>сти произведенных начислений.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запуска этой операции выберите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Операции-&gt;Расчет периодических начислений по договорам</w:t>
      </w:r>
      <w:r>
        <w:rPr>
          <w:rFonts w:ascii="Arial CYR" w:hAnsi="Arial CYR" w:cs="Arial CYR"/>
          <w:sz w:val="18"/>
          <w:szCs w:val="18"/>
        </w:rPr>
        <w:t>. На экране отобразится окно ввода параметров операции: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3" type="#_x0000_t75" style="width:344.4pt;height:315.15pt">
            <v:imagedata r:id="rId108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94. Окно расчета периодических на</w:t>
      </w:r>
      <w:r>
        <w:rPr>
          <w:rFonts w:ascii="Arial CYR" w:hAnsi="Arial CYR" w:cs="Arial CYR"/>
          <w:i/>
          <w:iCs/>
          <w:sz w:val="18"/>
          <w:szCs w:val="18"/>
        </w:rPr>
        <w:t>числений по договорам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В отобразившемся окне выполните следующее: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Расчет можно производить либо по всем отделениям и тогда следует установить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все</w:t>
      </w:r>
      <w:r>
        <w:rPr>
          <w:rFonts w:ascii="Arial CYR" w:hAnsi="Arial CYR" w:cs="Arial CYR"/>
          <w:color w:val="000000"/>
          <w:sz w:val="18"/>
          <w:szCs w:val="18"/>
        </w:rPr>
        <w:t xml:space="preserve">, либо по выбранным отделениям (если снят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все</w:t>
      </w:r>
      <w:r>
        <w:rPr>
          <w:rFonts w:ascii="Arial CYR" w:hAnsi="Arial CYR" w:cs="Arial CYR"/>
          <w:color w:val="000000"/>
          <w:sz w:val="18"/>
          <w:szCs w:val="18"/>
        </w:rPr>
        <w:t>, становится активным поле для выбор</w:t>
      </w:r>
      <w:r>
        <w:rPr>
          <w:rFonts w:ascii="Arial CYR" w:hAnsi="Arial CYR" w:cs="Arial CYR"/>
          <w:color w:val="000000"/>
          <w:sz w:val="18"/>
          <w:szCs w:val="18"/>
        </w:rPr>
        <w:t xml:space="preserve">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Отделения</w:t>
      </w:r>
      <w:r>
        <w:rPr>
          <w:rFonts w:ascii="Arial CYR" w:hAnsi="Arial CYR" w:cs="Arial CYR"/>
          <w:color w:val="000000"/>
          <w:sz w:val="18"/>
          <w:szCs w:val="18"/>
        </w:rPr>
        <w:t>).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Аналогично расчет можно производить либо по всем продуктам и тогда следует установить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все</w:t>
      </w:r>
      <w:r>
        <w:rPr>
          <w:rFonts w:ascii="Arial CYR" w:hAnsi="Arial CYR" w:cs="Arial CYR"/>
          <w:color w:val="000000"/>
          <w:sz w:val="18"/>
          <w:szCs w:val="18"/>
        </w:rPr>
        <w:t xml:space="preserve">, либо по выбранным продуктам (если снят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все</w:t>
      </w:r>
      <w:r>
        <w:rPr>
          <w:rFonts w:ascii="Arial CYR" w:hAnsi="Arial CYR" w:cs="Arial CYR"/>
          <w:color w:val="000000"/>
          <w:sz w:val="18"/>
          <w:szCs w:val="18"/>
        </w:rPr>
        <w:t xml:space="preserve">, становится активным поле для выбора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Продукта</w:t>
      </w:r>
      <w:r>
        <w:rPr>
          <w:rFonts w:ascii="Arial CYR" w:hAnsi="Arial CYR" w:cs="Arial CYR"/>
          <w:color w:val="000000"/>
          <w:sz w:val="18"/>
          <w:szCs w:val="18"/>
        </w:rPr>
        <w:t>).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Установите флажок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Ответствен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ные исполнители все</w:t>
      </w:r>
      <w:r>
        <w:rPr>
          <w:rFonts w:ascii="Arial CYR" w:hAnsi="Arial CYR" w:cs="Arial CYR"/>
          <w:color w:val="000000"/>
          <w:sz w:val="18"/>
          <w:szCs w:val="18"/>
        </w:rPr>
        <w:t xml:space="preserve">, для того чтобы произвести расчет по всем ответственным исполнителям. Если снят флажок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все</w:t>
      </w:r>
      <w:r>
        <w:rPr>
          <w:rFonts w:ascii="Arial CYR" w:hAnsi="Arial CYR" w:cs="Arial CYR"/>
          <w:color w:val="000000"/>
          <w:sz w:val="18"/>
          <w:szCs w:val="18"/>
        </w:rPr>
        <w:t xml:space="preserve">, становится активным поле для выбора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Ответственного исполнителя</w:t>
      </w:r>
      <w:r>
        <w:rPr>
          <w:rFonts w:ascii="Arial CYR" w:hAnsi="Arial CYR" w:cs="Arial CYR"/>
          <w:color w:val="000000"/>
          <w:sz w:val="18"/>
          <w:szCs w:val="18"/>
        </w:rPr>
        <w:t xml:space="preserve">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Сотрудники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Ниже приводится информация о дате, по которую</w:t>
      </w:r>
      <w:r>
        <w:rPr>
          <w:rFonts w:ascii="Arial CYR" w:hAnsi="Arial CYR" w:cs="Arial CYR"/>
          <w:color w:val="000000"/>
          <w:sz w:val="18"/>
          <w:szCs w:val="18"/>
        </w:rPr>
        <w:t xml:space="preserve"> начисления актуальны. Для обновления этой информации щелкните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Обновить</w:t>
      </w:r>
      <w:r>
        <w:rPr>
          <w:rFonts w:ascii="Arial CYR" w:hAnsi="Arial CYR" w:cs="Arial CYR"/>
          <w:color w:val="000000"/>
          <w:sz w:val="18"/>
          <w:szCs w:val="18"/>
        </w:rPr>
        <w:t>. Далее выберите период расчета начислений.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При необходимости установите флажок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Пересчитать ранее начисленные значения с</w:t>
      </w:r>
      <w:r>
        <w:rPr>
          <w:rFonts w:ascii="Arial CYR" w:hAnsi="Arial CYR" w:cs="Arial CYR"/>
          <w:color w:val="000000"/>
          <w:sz w:val="18"/>
          <w:szCs w:val="18"/>
        </w:rPr>
        <w:t xml:space="preserve"> и выберите нужную дату. Если флажок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Пересчитать ранее начислен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ные значения с</w:t>
      </w:r>
      <w:r>
        <w:rPr>
          <w:rFonts w:ascii="Arial CYR" w:hAnsi="Arial CYR" w:cs="Arial CYR"/>
          <w:color w:val="000000"/>
          <w:sz w:val="18"/>
          <w:szCs w:val="18"/>
        </w:rPr>
        <w:t xml:space="preserve"> не установлен, то поле даты не активно.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Рассчитать по</w:t>
      </w:r>
      <w:r>
        <w:rPr>
          <w:rFonts w:ascii="Arial CYR" w:hAnsi="Arial CYR" w:cs="Arial CYR"/>
          <w:color w:val="000000"/>
          <w:sz w:val="18"/>
          <w:szCs w:val="18"/>
        </w:rPr>
        <w:t xml:space="preserve"> также выберите нужную дату.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lastRenderedPageBreak/>
        <w:t xml:space="preserve">Затем 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Запустить расчет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 появившемся на экране системном запросе: "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Начать расчет?</w:t>
      </w:r>
      <w:r>
        <w:rPr>
          <w:rFonts w:ascii="Arial CYR" w:hAnsi="Arial CYR" w:cs="Arial CYR"/>
          <w:color w:val="000000"/>
          <w:sz w:val="18"/>
          <w:szCs w:val="18"/>
        </w:rPr>
        <w:t xml:space="preserve">", нажмите на кнопку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OK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После завершения расч</w:t>
      </w:r>
      <w:r>
        <w:rPr>
          <w:rFonts w:ascii="Arial CYR" w:hAnsi="Arial CYR" w:cs="Arial CYR"/>
          <w:sz w:val="18"/>
          <w:szCs w:val="18"/>
        </w:rPr>
        <w:t>ета начислений на экране отобразится отчет, содержащий результаты произведенного расчета.</w:t>
      </w:r>
    </w:p>
    <w:p w:rsidR="00000000" w:rsidRPr="00983772" w:rsidRDefault="00983772">
      <w:pPr>
        <w:keepNext w:val="0"/>
        <w:widowControl w:val="0"/>
        <w:suppressAutoHyphens/>
        <w:autoSpaceDE w:val="0"/>
        <w:autoSpaceDN w:val="0"/>
        <w:adjustRightInd w:val="0"/>
        <w:spacing w:line="240" w:lineRule="auto"/>
        <w:ind w:left="11" w:hanging="431"/>
        <w:outlineLvl w:val="1"/>
        <w:rPr>
          <w:rFonts w:ascii="Arial CYR" w:eastAsia="Times New Roman" w:hAnsi="Arial CYR" w:cs="Arial CYR"/>
          <w:i w:val="0"/>
          <w:iCs w:val="0"/>
          <w:sz w:val="24"/>
          <w:szCs w:val="24"/>
        </w:rPr>
      </w:pPr>
      <w:r w:rsidRPr="00983772">
        <w:rPr>
          <w:rFonts w:ascii="Arial CYR" w:eastAsia="Times New Roman" w:hAnsi="Arial CYR" w:cs="Arial CYR"/>
          <w:i w:val="0"/>
          <w:iCs w:val="0"/>
          <w:sz w:val="24"/>
          <w:szCs w:val="24"/>
        </w:rPr>
        <w:t>Расчет наращенных процентов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запуска этой операции выберите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Операции-&gt;Расчет наращенных процентов</w:t>
      </w:r>
      <w:r>
        <w:rPr>
          <w:rFonts w:ascii="Arial CYR" w:hAnsi="Arial CYR" w:cs="Arial CYR"/>
          <w:sz w:val="18"/>
          <w:szCs w:val="18"/>
        </w:rPr>
        <w:t>. На экране отобразится окно ввода параметров операции. Данн</w:t>
      </w:r>
      <w:r>
        <w:rPr>
          <w:rFonts w:ascii="Arial CYR" w:hAnsi="Arial CYR" w:cs="Arial CYR"/>
          <w:sz w:val="18"/>
          <w:szCs w:val="18"/>
        </w:rPr>
        <w:t xml:space="preserve">ая операция аналогична операции Расчет периодических начислений по договорам, но в параметрах операции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Расчет наращенных процентов</w:t>
      </w:r>
      <w:r>
        <w:rPr>
          <w:rFonts w:ascii="Arial CYR" w:hAnsi="Arial CYR" w:cs="Arial CYR"/>
          <w:sz w:val="18"/>
          <w:szCs w:val="18"/>
        </w:rPr>
        <w:t xml:space="preserve"> указывается не период расчета, а дата расчета: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4" type="#_x0000_t75" style="width:337.6pt;height:214.65pt">
            <v:imagedata r:id="rId109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95. Параметры операции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</w:p>
    <w:p w:rsidR="00000000" w:rsidRPr="00983772" w:rsidRDefault="00983772">
      <w:pPr>
        <w:keepNext w:val="0"/>
        <w:widowControl w:val="0"/>
        <w:suppressAutoHyphens/>
        <w:autoSpaceDE w:val="0"/>
        <w:autoSpaceDN w:val="0"/>
        <w:adjustRightInd w:val="0"/>
        <w:spacing w:line="240" w:lineRule="auto"/>
        <w:ind w:left="11" w:hanging="431"/>
        <w:outlineLvl w:val="1"/>
        <w:rPr>
          <w:rFonts w:ascii="Arial CYR" w:eastAsia="Times New Roman" w:hAnsi="Arial CYR" w:cs="Arial CYR"/>
          <w:i w:val="0"/>
          <w:iCs w:val="0"/>
          <w:sz w:val="24"/>
          <w:szCs w:val="24"/>
        </w:rPr>
      </w:pPr>
      <w:r w:rsidRPr="00983772">
        <w:rPr>
          <w:rFonts w:ascii="Arial CYR" w:eastAsia="Times New Roman" w:hAnsi="Arial CYR" w:cs="Arial CYR"/>
          <w:i w:val="0"/>
          <w:iCs w:val="0"/>
          <w:sz w:val="24"/>
          <w:szCs w:val="24"/>
        </w:rPr>
        <w:t>Коррекция дат</w:t>
      </w:r>
      <w:r w:rsidRPr="00983772">
        <w:rPr>
          <w:rFonts w:ascii="Arial CYR" w:eastAsia="Times New Roman" w:hAnsi="Arial CYR" w:cs="Arial CYR"/>
          <w:i w:val="0"/>
          <w:iCs w:val="0"/>
          <w:sz w:val="24"/>
          <w:szCs w:val="24"/>
        </w:rPr>
        <w:t>ы актуальности начислений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Данная операция производит коррекцию даты актуальности начислений только в большую сторону.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запуска этой операции выберите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Операции-&gt;Коррекция даты актуальности начислений</w:t>
      </w:r>
      <w:r>
        <w:rPr>
          <w:rFonts w:ascii="Arial CYR" w:hAnsi="Arial CYR" w:cs="Arial CYR"/>
          <w:sz w:val="18"/>
          <w:szCs w:val="18"/>
        </w:rPr>
        <w:t>. На экране отобразится окно ввода параметров опе</w:t>
      </w:r>
      <w:r>
        <w:rPr>
          <w:rFonts w:ascii="Arial CYR" w:hAnsi="Arial CYR" w:cs="Arial CYR"/>
          <w:sz w:val="18"/>
          <w:szCs w:val="18"/>
        </w:rPr>
        <w:t>рации.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5" type="#_x0000_t75" style="width:171.85pt;height:110.05pt">
            <v:imagedata r:id="rId110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96. Параметры операции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этом окне в поле </w:t>
      </w:r>
      <w:r>
        <w:rPr>
          <w:rFonts w:ascii="Arial CYR" w:hAnsi="Arial CYR" w:cs="Arial CYR"/>
          <w:b/>
          <w:bCs/>
          <w:sz w:val="18"/>
          <w:szCs w:val="18"/>
        </w:rPr>
        <w:t>Продукт</w:t>
      </w:r>
      <w:r>
        <w:rPr>
          <w:rFonts w:ascii="Arial CYR" w:hAnsi="Arial CYR" w:cs="Arial CYR"/>
          <w:sz w:val="18"/>
          <w:szCs w:val="18"/>
        </w:rPr>
        <w:t xml:space="preserve"> выберите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Продукты банка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Новая дата актуальности по вкладам</w:t>
      </w:r>
      <w:r>
        <w:rPr>
          <w:rFonts w:ascii="Arial CYR" w:hAnsi="Arial CYR" w:cs="Arial CYR"/>
          <w:sz w:val="18"/>
          <w:szCs w:val="18"/>
        </w:rPr>
        <w:t xml:space="preserve"> укажите дату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результате дата актуальности </w:t>
      </w:r>
      <w:r>
        <w:rPr>
          <w:rFonts w:ascii="Arial CYR" w:hAnsi="Arial CYR" w:cs="Arial CYR"/>
          <w:sz w:val="18"/>
          <w:szCs w:val="18"/>
        </w:rPr>
        <w:t>начислений будет скорректирована.</w:t>
      </w:r>
    </w:p>
    <w:p w:rsidR="00000000" w:rsidRPr="00983772" w:rsidRDefault="00983772">
      <w:pPr>
        <w:keepNext w:val="0"/>
        <w:widowControl w:val="0"/>
        <w:suppressAutoHyphens/>
        <w:autoSpaceDE w:val="0"/>
        <w:autoSpaceDN w:val="0"/>
        <w:adjustRightInd w:val="0"/>
        <w:spacing w:line="240" w:lineRule="auto"/>
        <w:ind w:left="11" w:hanging="431"/>
        <w:outlineLvl w:val="1"/>
        <w:rPr>
          <w:rFonts w:ascii="Arial CYR" w:eastAsia="Times New Roman" w:hAnsi="Arial CYR" w:cs="Arial CYR"/>
          <w:i w:val="0"/>
          <w:iCs w:val="0"/>
          <w:sz w:val="24"/>
          <w:szCs w:val="24"/>
        </w:rPr>
      </w:pPr>
      <w:r w:rsidRPr="00983772">
        <w:rPr>
          <w:rFonts w:ascii="Arial CYR" w:eastAsia="Times New Roman" w:hAnsi="Arial CYR" w:cs="Arial CYR"/>
          <w:i w:val="0"/>
          <w:iCs w:val="0"/>
          <w:sz w:val="24"/>
          <w:szCs w:val="24"/>
        </w:rPr>
        <w:lastRenderedPageBreak/>
        <w:t>Перенос в договора по продукту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операции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Перенос в договора по продукту</w:t>
      </w:r>
      <w:r>
        <w:rPr>
          <w:rFonts w:ascii="Arial CYR" w:hAnsi="Arial CYR" w:cs="Arial CYR"/>
          <w:sz w:val="18"/>
          <w:szCs w:val="18"/>
        </w:rPr>
        <w:t xml:space="preserve"> имеется возможность добавить счет продукта, добавить тариф по счету, а также добавить/удалить услуги по тарифу.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выполнения этой операции выберите</w:t>
      </w:r>
      <w:r>
        <w:rPr>
          <w:rFonts w:ascii="Arial CYR" w:hAnsi="Arial CYR" w:cs="Arial CYR"/>
          <w:sz w:val="18"/>
          <w:szCs w:val="18"/>
        </w:rPr>
        <w:t xml:space="preserve"> пункт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Операции-&gt;Перенос продуктов &gt;Перенос в договора по продукту</w:t>
      </w:r>
      <w:r>
        <w:rPr>
          <w:rFonts w:ascii="Arial CYR" w:hAnsi="Arial CYR" w:cs="Arial CYR"/>
          <w:sz w:val="18"/>
          <w:szCs w:val="18"/>
        </w:rPr>
        <w:t xml:space="preserve">. На экране отобразится список продуктов, по которым можно осуществить перенос в договора (состояние </w:t>
      </w:r>
      <w:r>
        <w:rPr>
          <w:rFonts w:ascii="Arial CYR" w:hAnsi="Arial CYR" w:cs="Arial CYR"/>
          <w:b/>
          <w:bCs/>
          <w:sz w:val="18"/>
          <w:szCs w:val="18"/>
        </w:rPr>
        <w:t>Создан</w:t>
      </w:r>
      <w:r>
        <w:rPr>
          <w:rFonts w:ascii="Arial CYR" w:hAnsi="Arial CYR" w:cs="Arial CYR"/>
          <w:sz w:val="18"/>
          <w:szCs w:val="18"/>
        </w:rPr>
        <w:t xml:space="preserve">). Продукты, по которым уже осуществился перенос в договора, отмечены состоянием </w:t>
      </w:r>
      <w:r>
        <w:rPr>
          <w:rFonts w:ascii="Arial CYR" w:hAnsi="Arial CYR" w:cs="Arial CYR"/>
          <w:b/>
          <w:bCs/>
          <w:sz w:val="18"/>
          <w:szCs w:val="18"/>
        </w:rPr>
        <w:t>Вы</w:t>
      </w:r>
      <w:r>
        <w:rPr>
          <w:rFonts w:ascii="Arial CYR" w:hAnsi="Arial CYR" w:cs="Arial CYR"/>
          <w:b/>
          <w:bCs/>
          <w:sz w:val="18"/>
          <w:szCs w:val="18"/>
        </w:rPr>
        <w:t>полнено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Рассмотрим параметры переноса в договора по продукту: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6" type="#_x0000_t75" style="width:303.6pt;height:343pt">
            <v:imagedata r:id="rId111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97. Вкладка Общие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Общие</w:t>
      </w:r>
      <w:r>
        <w:rPr>
          <w:rFonts w:ascii="Arial CYR" w:hAnsi="Arial CYR" w:cs="Arial CYR"/>
          <w:sz w:val="18"/>
          <w:szCs w:val="18"/>
        </w:rPr>
        <w:t xml:space="preserve"> заполняются следующие поля: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Дата</w:t>
      </w:r>
      <w:r>
        <w:rPr>
          <w:rFonts w:ascii="Arial CYR" w:hAnsi="Arial CYR" w:cs="Arial CYR"/>
          <w:color w:val="000000"/>
          <w:sz w:val="18"/>
          <w:szCs w:val="18"/>
        </w:rPr>
        <w:t xml:space="preserve"> - указывается дата переноса.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Тип договора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списка зада</w:t>
      </w:r>
      <w:r>
        <w:rPr>
          <w:rFonts w:ascii="Arial CYR" w:hAnsi="Arial CYR" w:cs="Arial CYR"/>
          <w:color w:val="000000"/>
          <w:sz w:val="18"/>
          <w:szCs w:val="18"/>
        </w:rPr>
        <w:t>нных вариантов.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Номер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вводится номер.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Продукт</w:t>
      </w:r>
      <w:r>
        <w:rPr>
          <w:rFonts w:ascii="Arial CYR" w:hAnsi="Arial CYR" w:cs="Arial CYR"/>
          <w:color w:val="000000"/>
          <w:sz w:val="18"/>
          <w:szCs w:val="18"/>
        </w:rPr>
        <w:t xml:space="preserve"> -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Продукты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Добавление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продукта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продукта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. Если это поле заполнено, то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Основной счет продукта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в</w:t>
      </w:r>
      <w:r>
        <w:rPr>
          <w:rFonts w:ascii="Arial CYR" w:hAnsi="Arial CYR" w:cs="Arial CYR"/>
          <w:color w:val="000000"/>
          <w:sz w:val="18"/>
          <w:szCs w:val="18"/>
        </w:rPr>
        <w:t xml:space="preserve">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Добавление тарифов по счету</w:t>
      </w:r>
      <w:r>
        <w:rPr>
          <w:rFonts w:ascii="Arial CYR" w:hAnsi="Arial CYR" w:cs="Arial CYR"/>
          <w:color w:val="000000"/>
          <w:sz w:val="18"/>
          <w:szCs w:val="18"/>
        </w:rPr>
        <w:t xml:space="preserve"> становится неактивным. Если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Счет продукта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Добавление счета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не заполнено, то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Основной счет продукта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(секция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Добавление тарифов по счету</w:t>
      </w:r>
      <w:r>
        <w:rPr>
          <w:rFonts w:ascii="Arial CYR" w:hAnsi="Arial CYR" w:cs="Arial CYR"/>
          <w:color w:val="000000"/>
          <w:sz w:val="18"/>
          <w:szCs w:val="18"/>
        </w:rPr>
        <w:t xml:space="preserve">) можно добавить тариф по счету, выбрав его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 xml:space="preserve">Счета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продукта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Добавление тарифов по счету</w:t>
      </w:r>
      <w:r>
        <w:rPr>
          <w:rFonts w:ascii="Arial CYR" w:hAnsi="Arial CYR" w:cs="Arial CYR"/>
          <w:color w:val="000000"/>
          <w:sz w:val="18"/>
          <w:szCs w:val="18"/>
        </w:rPr>
        <w:t xml:space="preserve">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Основной счет продукта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значение выбирается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продукта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При выборе счета из продукта для удаления тарифов по счету, которые отсутствуют в продукте в секции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Удаление тарифов по счет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</w:t>
      </w:r>
      <w:r>
        <w:rPr>
          <w:rFonts w:ascii="Arial CYR" w:hAnsi="Arial CYR" w:cs="Arial CYR"/>
          <w:color w:val="000000"/>
          <w:sz w:val="18"/>
          <w:szCs w:val="18"/>
        </w:rPr>
        <w:t xml:space="preserve">, в поле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Основной счет продукта</w:t>
      </w:r>
      <w:r>
        <w:rPr>
          <w:rFonts w:ascii="Arial CYR" w:hAnsi="Arial CYR" w:cs="Arial CYR"/>
          <w:color w:val="000000"/>
          <w:sz w:val="18"/>
          <w:szCs w:val="18"/>
        </w:rPr>
        <w:t xml:space="preserve"> следует выбрать значение из справочника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Счета продукта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В таблице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Тарифы к удалению</w:t>
      </w:r>
      <w:r>
        <w:rPr>
          <w:rFonts w:ascii="Arial CYR" w:hAnsi="Arial CYR" w:cs="Arial CYR"/>
          <w:color w:val="000000"/>
          <w:sz w:val="18"/>
          <w:szCs w:val="18"/>
        </w:rPr>
        <w:t xml:space="preserve"> можно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Добавить</w:t>
      </w:r>
      <w:r>
        <w:rPr>
          <w:rFonts w:ascii="Arial CYR" w:hAnsi="Arial CYR" w:cs="Arial CYR"/>
          <w:color w:val="000000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Изменить,</w:t>
      </w:r>
      <w:r>
        <w:rPr>
          <w:rFonts w:ascii="Arial CYR" w:hAnsi="Arial CYR" w:cs="Arial CYR"/>
          <w:color w:val="000000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Удалить</w:t>
      </w:r>
      <w:r>
        <w:rPr>
          <w:rFonts w:ascii="Arial CYR" w:hAnsi="Arial CYR" w:cs="Arial CYR"/>
          <w:color w:val="000000"/>
          <w:sz w:val="18"/>
          <w:szCs w:val="18"/>
        </w:rPr>
        <w:t xml:space="preserve"> тарифы по счетам продукта.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Для переноса шаблонов отчета и переноса информационных услуг устанавливают</w:t>
      </w:r>
      <w:r>
        <w:rPr>
          <w:rFonts w:ascii="Arial CYR" w:hAnsi="Arial CYR" w:cs="Arial CYR"/>
          <w:color w:val="000000"/>
          <w:sz w:val="18"/>
          <w:szCs w:val="18"/>
        </w:rPr>
        <w:t>ся флажки в соответствующих полях.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вкладке </w:t>
      </w:r>
      <w:r>
        <w:rPr>
          <w:rFonts w:ascii="Arial CYR" w:hAnsi="Arial CYR" w:cs="Arial CYR"/>
          <w:b/>
          <w:bCs/>
          <w:sz w:val="18"/>
          <w:szCs w:val="18"/>
        </w:rPr>
        <w:t>Исключения</w:t>
      </w:r>
      <w:r>
        <w:rPr>
          <w:rFonts w:ascii="Arial CYR" w:hAnsi="Arial CYR" w:cs="Arial CYR"/>
          <w:sz w:val="18"/>
          <w:szCs w:val="18"/>
        </w:rPr>
        <w:t xml:space="preserve"> приводятся договора и их номера, которые исключены из переноса в договора по продукту. На этой вкладке можно </w:t>
      </w:r>
      <w:r>
        <w:rPr>
          <w:rFonts w:ascii="Arial CYR" w:hAnsi="Arial CYR" w:cs="Arial CYR"/>
          <w:b/>
          <w:bCs/>
          <w:sz w:val="18"/>
          <w:szCs w:val="18"/>
        </w:rPr>
        <w:t>Добавить</w:t>
      </w:r>
      <w:r>
        <w:rPr>
          <w:rFonts w:ascii="Arial CYR" w:hAnsi="Arial CYR" w:cs="Arial CYR"/>
          <w:sz w:val="18"/>
          <w:szCs w:val="18"/>
        </w:rPr>
        <w:t xml:space="preserve">, </w:t>
      </w:r>
      <w:r>
        <w:rPr>
          <w:rFonts w:ascii="Arial CYR" w:hAnsi="Arial CYR" w:cs="Arial CYR"/>
          <w:b/>
          <w:bCs/>
          <w:sz w:val="18"/>
          <w:szCs w:val="18"/>
        </w:rPr>
        <w:t>Изменить,</w:t>
      </w:r>
      <w:r>
        <w:rPr>
          <w:rFonts w:ascii="Arial CYR" w:hAnsi="Arial CYR" w:cs="Arial CYR"/>
          <w:sz w:val="18"/>
          <w:szCs w:val="18"/>
        </w:rPr>
        <w:t xml:space="preserve"> </w:t>
      </w:r>
      <w:r>
        <w:rPr>
          <w:rFonts w:ascii="Arial CYR" w:hAnsi="Arial CYR" w:cs="Arial CYR"/>
          <w:b/>
          <w:bCs/>
          <w:sz w:val="18"/>
          <w:szCs w:val="18"/>
        </w:rPr>
        <w:t>Удалить</w:t>
      </w:r>
      <w:r>
        <w:rPr>
          <w:rFonts w:ascii="Arial CYR" w:hAnsi="Arial CYR" w:cs="Arial CYR"/>
          <w:sz w:val="18"/>
          <w:szCs w:val="18"/>
        </w:rPr>
        <w:t xml:space="preserve"> договора: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7" type="#_x0000_t75" style="width:235pt;height:55.7pt">
            <v:imagedata r:id="rId112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98. Вкладка Исключения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После заполнения всех необходимых полей следует сохранить документ, используя кнопку </w:t>
      </w:r>
      <w:r>
        <w:rPr>
          <w:rFonts w:ascii="MS Shell Dlg" w:hAnsi="MS Shell Dlg" w:cs="MS Shell Dlg"/>
          <w:sz w:val="16"/>
          <w:szCs w:val="16"/>
        </w:rPr>
        <w:pict>
          <v:shape id="_x0000_i1138" type="#_x0000_t75" style="width:11.55pt;height:12.9pt">
            <v:imagedata r:id="rId113" o:title=""/>
          </v:shape>
        </w:pict>
      </w:r>
      <w:r>
        <w:rPr>
          <w:rFonts w:ascii="Arial CYR" w:hAnsi="Arial CYR" w:cs="Arial CYR"/>
          <w:sz w:val="18"/>
          <w:szCs w:val="18"/>
        </w:rPr>
        <w:t xml:space="preserve"> пиктографического меню.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Затем по документу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Перенос в договора по проду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кту</w:t>
      </w:r>
      <w:r>
        <w:rPr>
          <w:rFonts w:ascii="Arial CYR" w:hAnsi="Arial CYR" w:cs="Arial CYR"/>
          <w:sz w:val="18"/>
          <w:szCs w:val="18"/>
        </w:rPr>
        <w:t xml:space="preserve"> следует выполнить действие </w:t>
      </w:r>
      <w:r>
        <w:rPr>
          <w:rFonts w:ascii="Arial CYR" w:hAnsi="Arial CYR" w:cs="Arial CYR"/>
          <w:b/>
          <w:bCs/>
          <w:sz w:val="18"/>
          <w:szCs w:val="18"/>
        </w:rPr>
        <w:t>Перенести</w:t>
      </w:r>
      <w:r>
        <w:rPr>
          <w:rFonts w:ascii="Arial CYR" w:hAnsi="Arial CYR" w:cs="Arial CYR"/>
          <w:sz w:val="18"/>
          <w:szCs w:val="18"/>
        </w:rPr>
        <w:t xml:space="preserve">, выбрав на панели задач в секции </w:t>
      </w:r>
      <w:r>
        <w:rPr>
          <w:rFonts w:ascii="Arial CYR" w:hAnsi="Arial CYR" w:cs="Arial CYR"/>
          <w:b/>
          <w:bCs/>
          <w:sz w:val="18"/>
          <w:szCs w:val="18"/>
        </w:rPr>
        <w:t>Действия</w:t>
      </w:r>
      <w:r>
        <w:rPr>
          <w:rFonts w:ascii="Arial CYR" w:hAnsi="Arial CYR" w:cs="Arial CYR"/>
          <w:sz w:val="18"/>
          <w:szCs w:val="18"/>
        </w:rPr>
        <w:t xml:space="preserve"> одноименный пункт (см. рис. 97).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36"/>
          <w:szCs w:val="36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Приложение. Описание некоторых вычисляемых объектов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объекта "Условие выполнения документа в макете бух. оформления"</w:t>
      </w:r>
      <w:r>
        <w:rPr>
          <w:rFonts w:ascii="Arial CYR" w:hAnsi="Arial CYR" w:cs="Arial CYR"/>
          <w:sz w:val="18"/>
          <w:szCs w:val="18"/>
        </w:rPr>
        <w:t>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S_DG_COND_ACCOST_BL_SRC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процедура проверяет наличие достаточного количества доступных средств на счете, причем доступный остаток рассчитывается с учетом только тех блокировок по счету, источники (атрибут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SOURCE_BLOCK</w:t>
      </w:r>
      <w:r>
        <w:rPr>
          <w:rFonts w:ascii="Arial CYR" w:hAnsi="Arial CYR" w:cs="Arial CYR"/>
          <w:color w:val="000000"/>
          <w:sz w:val="18"/>
          <w:szCs w:val="18"/>
        </w:rPr>
        <w:t xml:space="preserve">) которых перечислены в параметре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'SOU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RCE_BLOCK'</w:t>
      </w:r>
      <w:r>
        <w:rPr>
          <w:rFonts w:ascii="Arial CYR" w:hAnsi="Arial CYR" w:cs="Arial CYR"/>
          <w:color w:val="000000"/>
          <w:sz w:val="18"/>
          <w:szCs w:val="18"/>
        </w:rPr>
        <w:t xml:space="preserve"> вычисляемого объекта. Параметр заполняется строкой цифр, соответствующих кодам значений перечисления 1003576. Например, "1,2,3".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S_DG_MKT_COND_PLAN_OST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проверка на достаточность планового остатка на счете дебета.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объекта "Метод определе</w:t>
      </w:r>
      <w:r>
        <w:rPr>
          <w:rFonts w:ascii="Arial CYR" w:hAnsi="Arial CYR" w:cs="Arial CYR"/>
          <w:b/>
          <w:bCs/>
          <w:sz w:val="18"/>
          <w:szCs w:val="18"/>
        </w:rPr>
        <w:t>ния суммы документа в макете бух. оформления":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S_DG_MKTSM_KSPOINT_KORR_SM</w:t>
      </w:r>
      <w:r>
        <w:rPr>
          <w:rFonts w:ascii="Arial CYR" w:hAnsi="Arial CYR" w:cs="Arial CYR"/>
          <w:color w:val="000000"/>
          <w:sz w:val="18"/>
          <w:szCs w:val="18"/>
        </w:rPr>
        <w:t xml:space="preserve"> - корректирующая сумма при пересчете комиссии за инкассаторские точки. Объект берет сумму текущего начисления и вычитает из нее сумму последнего начисления по аргументу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_DG_PCARG_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KSPOINT_SM</w:t>
      </w:r>
      <w:r>
        <w:rPr>
          <w:rFonts w:ascii="Arial CYR" w:hAnsi="Arial CYR" w:cs="Arial CYR"/>
          <w:color w:val="000000"/>
          <w:sz w:val="18"/>
          <w:szCs w:val="18"/>
        </w:rPr>
        <w:t xml:space="preserve"> по данному договору, произошедшего не ранее начала периода текущего начисления. Результат возвращается в качестве суммы документа в макете бух. оформления.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объекта "Условия на строку тарифного плана по комиссии":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·</w:t>
      </w:r>
      <w:r>
        <w:rPr>
          <w:rFonts w:ascii="Arial CYR" w:hAnsi="Arial CYR" w:cs="Arial CYR"/>
          <w:b/>
          <w:bCs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S_DG_COL_EXTRA_SMS_OPT</w:t>
      </w:r>
      <w:r>
        <w:rPr>
          <w:rFonts w:ascii="Arial CYR" w:hAnsi="Arial CYR" w:cs="Arial CYR"/>
          <w:color w:val="000000"/>
          <w:sz w:val="18"/>
          <w:szCs w:val="18"/>
        </w:rPr>
        <w:t xml:space="preserve"> - </w:t>
      </w:r>
      <w:r>
        <w:rPr>
          <w:rFonts w:ascii="Arial CYR" w:hAnsi="Arial CYR" w:cs="Arial CYR"/>
          <w:color w:val="000000"/>
          <w:sz w:val="18"/>
          <w:szCs w:val="18"/>
        </w:rPr>
        <w:t xml:space="preserve">наличие дополнительных точек доступа для получения SMS-паролей (наличие двух и более документов смс-информирования в модуле </w:t>
      </w:r>
      <w:r>
        <w:rPr>
          <w:rFonts w:ascii="Arial CYR" w:hAnsi="Arial CYR" w:cs="Arial CYR"/>
          <w:b/>
          <w:bCs/>
          <w:i/>
          <w:iCs/>
          <w:color w:val="000000"/>
          <w:sz w:val="18"/>
          <w:szCs w:val="18"/>
        </w:rPr>
        <w:t>РКО</w:t>
      </w:r>
      <w:r>
        <w:rPr>
          <w:rFonts w:ascii="Arial CYR" w:hAnsi="Arial CYR" w:cs="Arial CYR"/>
          <w:color w:val="000000"/>
          <w:sz w:val="18"/>
          <w:szCs w:val="18"/>
        </w:rPr>
        <w:t xml:space="preserve"> по этому счету с неодинаковыми телефонными номерами).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1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S_DG_CURRENT_INC_REM</w:t>
      </w:r>
      <w:r>
        <w:rPr>
          <w:rFonts w:ascii="Arial CYR" w:hAnsi="Arial CYR" w:cs="Arial CYR"/>
          <w:color w:val="000000"/>
          <w:sz w:val="18"/>
          <w:szCs w:val="18"/>
        </w:rPr>
        <w:t xml:space="preserve"> - списание в счет текущих поступлений (т.е., превыш</w:t>
      </w:r>
      <w:r>
        <w:rPr>
          <w:rFonts w:ascii="Arial CYR" w:hAnsi="Arial CYR" w:cs="Arial CYR"/>
          <w:color w:val="000000"/>
          <w:sz w:val="18"/>
          <w:szCs w:val="18"/>
        </w:rPr>
        <w:t>ение суммы снятий со счета задень (с учетом текущего документа) над остатком на утро).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2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S_DG_COND_DSTAT1_CTYPE3</w:t>
      </w:r>
      <w:r>
        <w:rPr>
          <w:rFonts w:ascii="Arial CYR" w:hAnsi="Arial CYR" w:cs="Arial CYR"/>
          <w:color w:val="000000"/>
          <w:sz w:val="18"/>
          <w:szCs w:val="18"/>
        </w:rPr>
        <w:t xml:space="preserve"> - условие возвращает значение "Истина", если текущий операционный день помечен, как выходной, в календаре типа "Календарь предпраздничных дней"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3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S_DG_SW_PLDOC_REPLT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процедура сравнивает значение поля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Адрес реципиента</w:t>
      </w:r>
      <w:r>
        <w:rPr>
          <w:rFonts w:ascii="Arial CYR" w:hAnsi="Arial CYR" w:cs="Arial CYR"/>
          <w:color w:val="000000"/>
          <w:sz w:val="18"/>
          <w:szCs w:val="18"/>
        </w:rPr>
        <w:t xml:space="preserve"> документа SWIFT с маской, указываемой в параметре "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REPLT</w:t>
      </w:r>
      <w:r>
        <w:rPr>
          <w:rFonts w:ascii="Arial CYR" w:hAnsi="Arial CYR" w:cs="Arial CYR"/>
          <w:color w:val="000000"/>
          <w:sz w:val="18"/>
          <w:szCs w:val="18"/>
        </w:rPr>
        <w:t>" вычисляемого объекта.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4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S_DG_COND_ORG_ROLE_VP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проверяет, есть ли в списке ролей контрагента по кредиту/дебету роль с I</w:t>
      </w:r>
      <w:r>
        <w:rPr>
          <w:rFonts w:ascii="Arial CYR" w:hAnsi="Arial CYR" w:cs="Arial CYR"/>
          <w:color w:val="000000"/>
          <w:sz w:val="18"/>
          <w:szCs w:val="18"/>
        </w:rPr>
        <w:t xml:space="preserve">D, указанным в параметре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ROLEID_K</w:t>
      </w:r>
      <w:r>
        <w:rPr>
          <w:rFonts w:ascii="Arial CYR" w:hAnsi="Arial CYR" w:cs="Arial CYR"/>
          <w:color w:val="000000"/>
          <w:sz w:val="18"/>
          <w:szCs w:val="18"/>
        </w:rPr>
        <w:t xml:space="preserve"> (по кредиту) или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ROLEID_D</w:t>
      </w:r>
      <w:r>
        <w:rPr>
          <w:rFonts w:ascii="Arial CYR" w:hAnsi="Arial CYR" w:cs="Arial CYR"/>
          <w:color w:val="000000"/>
          <w:sz w:val="18"/>
          <w:szCs w:val="18"/>
        </w:rPr>
        <w:t xml:space="preserve"> (по дебету) вычисляемого объекта.</w:t>
      </w:r>
    </w:p>
    <w:p w:rsidR="00000000" w:rsidRDefault="00983772">
      <w:pPr>
        <w:widowControl w:val="0"/>
        <w:tabs>
          <w:tab w:val="left" w:pos="397"/>
        </w:tabs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5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S_DG_SW_RCPT_NR_OFFSHOR</w:t>
      </w:r>
      <w:r>
        <w:rPr>
          <w:rFonts w:ascii="Arial CYR" w:hAnsi="Arial CYR" w:cs="Arial CYR"/>
          <w:color w:val="000000"/>
          <w:sz w:val="18"/>
          <w:szCs w:val="18"/>
        </w:rPr>
        <w:t xml:space="preserve"> - используется для комиссии за исходящие платежи. Возвращает значение "Истина" в случаях: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9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·</w:t>
      </w:r>
      <w:r>
        <w:rPr>
          <w:rFonts w:ascii="Arial CYR" w:hAnsi="Arial CYR" w:cs="Arial CYR"/>
          <w:color w:val="000000"/>
          <w:sz w:val="18"/>
          <w:szCs w:val="18"/>
        </w:rPr>
        <w:tab/>
      </w:r>
      <w:r>
        <w:rPr>
          <w:rFonts w:ascii="Arial CYR" w:hAnsi="Arial CYR" w:cs="Arial CYR"/>
          <w:sz w:val="18"/>
          <w:szCs w:val="18"/>
        </w:rPr>
        <w:t>если клиент является нерезидентом;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9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1</w:t>
      </w:r>
      <w:r>
        <w:rPr>
          <w:rFonts w:ascii="Arial CYR" w:hAnsi="Arial CYR" w:cs="Arial CYR"/>
          <w:sz w:val="18"/>
          <w:szCs w:val="18"/>
        </w:rPr>
        <w:tab/>
        <w:t>если ст</w:t>
      </w:r>
      <w:r>
        <w:rPr>
          <w:rFonts w:ascii="Arial CYR" w:hAnsi="Arial CYR" w:cs="Arial CYR"/>
          <w:sz w:val="18"/>
          <w:szCs w:val="18"/>
        </w:rPr>
        <w:t>рана регистрации получателя не совпадает со страной банка получателя;</w:t>
      </w:r>
    </w:p>
    <w:p w:rsidR="00000000" w:rsidRDefault="00983772">
      <w:pPr>
        <w:widowControl w:val="0"/>
        <w:tabs>
          <w:tab w:val="left" w:pos="360"/>
          <w:tab w:val="left" w:pos="907"/>
        </w:tabs>
        <w:suppressAutoHyphens/>
        <w:autoSpaceDE w:val="0"/>
        <w:autoSpaceDN w:val="0"/>
        <w:adjustRightInd w:val="0"/>
        <w:spacing w:before="60" w:after="60" w:line="240" w:lineRule="auto"/>
        <w:ind w:left="900" w:hanging="340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2</w:t>
      </w:r>
      <w:r>
        <w:rPr>
          <w:rFonts w:ascii="Arial CYR" w:hAnsi="Arial CYR" w:cs="Arial CYR"/>
          <w:sz w:val="18"/>
          <w:szCs w:val="18"/>
        </w:rPr>
        <w:tab/>
        <w:t>если получатель зарегистрирован в оффшорной зоне.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объекта "Методы расчета временных границ для периодических начислений":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S_DG_COL_LP</w:t>
      </w:r>
      <w:r>
        <w:rPr>
          <w:rFonts w:ascii="Arial CYR" w:hAnsi="Arial CYR" w:cs="Arial CYR"/>
          <w:color w:val="000000"/>
          <w:sz w:val="18"/>
          <w:szCs w:val="18"/>
        </w:rPr>
        <w:t xml:space="preserve"> - возвращает количество платежей по ДПП за</w:t>
      </w:r>
      <w:r>
        <w:rPr>
          <w:rFonts w:ascii="Arial CYR" w:hAnsi="Arial CYR" w:cs="Arial CYR"/>
          <w:color w:val="000000"/>
          <w:sz w:val="18"/>
          <w:szCs w:val="18"/>
        </w:rPr>
        <w:t xml:space="preserve"> период расчета.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S_DL_COL_LP_PLAN</w:t>
      </w:r>
      <w:r>
        <w:rPr>
          <w:rFonts w:ascii="Arial CYR" w:hAnsi="Arial CYR" w:cs="Arial CYR"/>
          <w:color w:val="000000"/>
          <w:sz w:val="18"/>
          <w:szCs w:val="18"/>
        </w:rPr>
        <w:t xml:space="preserve"> - количество выплат по ДПП по данному договору, которые должны были быть произведены за период расчета, независимо от того, были ли они произведены фактически.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объекта "Условия на строку тарифного плана по периодиче</w:t>
      </w:r>
      <w:r>
        <w:rPr>
          <w:rFonts w:ascii="Arial CYR" w:hAnsi="Arial CYR" w:cs="Arial CYR"/>
          <w:b/>
          <w:bCs/>
          <w:sz w:val="18"/>
          <w:szCs w:val="18"/>
        </w:rPr>
        <w:t>ским начислениям":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S_DG_BANCRUPCY_PCT_COND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проверяет, находится ли клиент на одной из стадий банкротства, указанных в параметре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STAD_BNCR</w:t>
      </w:r>
      <w:r>
        <w:rPr>
          <w:rFonts w:ascii="Arial CYR" w:hAnsi="Arial CYR" w:cs="Arial CYR"/>
          <w:color w:val="000000"/>
          <w:sz w:val="18"/>
          <w:szCs w:val="18"/>
        </w:rPr>
        <w:t xml:space="preserve"> вычисляемого объекта. Данные о банкротстве клиента проверяются по справочнику 1005628, в параметре нужно указыват</w:t>
      </w:r>
      <w:r>
        <w:rPr>
          <w:rFonts w:ascii="Arial CYR" w:hAnsi="Arial CYR" w:cs="Arial CYR"/>
          <w:color w:val="000000"/>
          <w:sz w:val="18"/>
          <w:szCs w:val="18"/>
        </w:rPr>
        <w:t>ь через запятую значения из перечисления 1004248.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S_PCT_COND_ON_REESTR</w:t>
      </w:r>
      <w:r>
        <w:rPr>
          <w:rFonts w:ascii="Arial CYR" w:hAnsi="Arial CYR" w:cs="Arial CYR"/>
          <w:color w:val="000000"/>
          <w:sz w:val="18"/>
          <w:szCs w:val="18"/>
        </w:rPr>
        <w:t xml:space="preserve"> - наличие на реестре документов по комиссии по данному счету, порожденных данной строкой тарифного плана.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lastRenderedPageBreak/>
        <w:t>S_DG_PCT_COND_ORG_ROLE</w:t>
      </w:r>
      <w:r>
        <w:rPr>
          <w:rFonts w:ascii="Arial CYR" w:hAnsi="Arial CYR" w:cs="Arial CYR"/>
          <w:color w:val="000000"/>
          <w:sz w:val="18"/>
          <w:szCs w:val="18"/>
        </w:rPr>
        <w:t xml:space="preserve"> - проверяет, есть ли в списке ролей контрагента по д</w:t>
      </w:r>
      <w:r>
        <w:rPr>
          <w:rFonts w:ascii="Arial CYR" w:hAnsi="Arial CYR" w:cs="Arial CYR"/>
          <w:color w:val="000000"/>
          <w:sz w:val="18"/>
          <w:szCs w:val="18"/>
        </w:rPr>
        <w:t xml:space="preserve">оговору роль с ID, указанным в параметре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ROLEID</w:t>
      </w:r>
      <w:r>
        <w:rPr>
          <w:rFonts w:ascii="Arial CYR" w:hAnsi="Arial CYR" w:cs="Arial CYR"/>
          <w:color w:val="000000"/>
          <w:sz w:val="18"/>
          <w:szCs w:val="18"/>
        </w:rPr>
        <w:t xml:space="preserve"> вычисляемого объекта. В этом вычисляемом объекте в параметре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ROLEID</w:t>
      </w:r>
      <w:r>
        <w:rPr>
          <w:rFonts w:ascii="Arial CYR" w:hAnsi="Arial CYR" w:cs="Arial CYR"/>
          <w:color w:val="000000"/>
          <w:sz w:val="18"/>
          <w:szCs w:val="18"/>
        </w:rPr>
        <w:t xml:space="preserve"> можно указывать несколько значений через запятую.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объекта "Метод определения суммы платежа по долгосрочному поручению":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S_DG_LPSM_INC_47411</w:t>
      </w:r>
      <w:r>
        <w:rPr>
          <w:rFonts w:ascii="Arial CYR" w:hAnsi="Arial CYR" w:cs="Arial CYR"/>
          <w:color w:val="000000"/>
          <w:sz w:val="18"/>
          <w:szCs w:val="18"/>
        </w:rPr>
        <w:t xml:space="preserve"> - сумма поступлений на счет договора со счетов 47411 со дня предыдущего исполнения данного ДПП по день, предшествующий текущему исполнению.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S_DG_LPSM_LTD_MIN_OST</w:t>
      </w:r>
      <w:r>
        <w:rPr>
          <w:rFonts w:ascii="Arial CYR" w:hAnsi="Arial CYR" w:cs="Arial CYR"/>
          <w:color w:val="000000"/>
          <w:sz w:val="18"/>
          <w:szCs w:val="18"/>
        </w:rPr>
        <w:t xml:space="preserve"> - функция возвращает фиксированную сумму, но не более той, которая досту</w:t>
      </w:r>
      <w:r>
        <w:rPr>
          <w:rFonts w:ascii="Arial CYR" w:hAnsi="Arial CYR" w:cs="Arial CYR"/>
          <w:color w:val="000000"/>
          <w:sz w:val="18"/>
          <w:szCs w:val="18"/>
        </w:rPr>
        <w:t xml:space="preserve">пна к снятию с учетом указанного неснижаемого остатка. Сумма задается в параметре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SM</w:t>
      </w:r>
      <w:r>
        <w:rPr>
          <w:rFonts w:ascii="Arial CYR" w:hAnsi="Arial CYR" w:cs="Arial CYR"/>
          <w:color w:val="000000"/>
          <w:sz w:val="18"/>
          <w:szCs w:val="18"/>
        </w:rPr>
        <w:t xml:space="preserve"> вычислительного объекта, неснижаемый остаток - в параметре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MIN_OST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b/>
          <w:bCs/>
          <w:sz w:val="18"/>
          <w:szCs w:val="18"/>
        </w:rPr>
      </w:pPr>
      <w:r>
        <w:rPr>
          <w:rFonts w:ascii="Arial CYR" w:hAnsi="Arial CYR" w:cs="Arial CYR"/>
          <w:b/>
          <w:bCs/>
          <w:sz w:val="18"/>
          <w:szCs w:val="18"/>
        </w:rPr>
        <w:t>Тип объекта "Объекты аргумента начисления":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S_DG_PCARG_COL_MON_WO_OPER</w:t>
      </w:r>
      <w:r>
        <w:rPr>
          <w:rFonts w:ascii="Arial CYR" w:hAnsi="Arial CYR" w:cs="Arial CYR"/>
          <w:color w:val="000000"/>
          <w:sz w:val="18"/>
          <w:szCs w:val="18"/>
        </w:rPr>
        <w:t xml:space="preserve"> - количество месяцев в расче</w:t>
      </w:r>
      <w:r>
        <w:rPr>
          <w:rFonts w:ascii="Arial CYR" w:hAnsi="Arial CYR" w:cs="Arial CYR"/>
          <w:color w:val="000000"/>
          <w:sz w:val="18"/>
          <w:szCs w:val="18"/>
        </w:rPr>
        <w:t>тном периоде, в которых не было операций по основному счету договора (кроме платежей на 706 счета).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S_DG_PCARG_KSPOINT_SM</w:t>
      </w:r>
      <w:r>
        <w:rPr>
          <w:rFonts w:ascii="Arial CYR" w:hAnsi="Arial CYR" w:cs="Arial CYR"/>
          <w:color w:val="000000"/>
          <w:sz w:val="18"/>
          <w:szCs w:val="18"/>
        </w:rPr>
        <w:t xml:space="preserve"> - сумма стоимостей инкассакторских точек (справочник 1005829 'Инкассаторские точки' в модуле "Касса") по счету договора.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b/>
          <w:bCs/>
          <w:color w:val="000000"/>
          <w:sz w:val="18"/>
          <w:szCs w:val="18"/>
        </w:rPr>
        <w:t>S_DG_AVSL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_LC_1DAYBACK</w:t>
      </w:r>
      <w:r>
        <w:rPr>
          <w:rFonts w:ascii="Arial CYR" w:hAnsi="Arial CYR" w:cs="Arial CYR"/>
          <w:color w:val="000000"/>
          <w:sz w:val="18"/>
          <w:szCs w:val="18"/>
        </w:rPr>
        <w:t xml:space="preserve"> - средневзвешенный остаток по счету за период, соответствующий периоду начисления, сдвинутому на 1 день назад. Используется для пересчета комиссии, рассчитанной по средневзвешенному остатку (вычислительный объект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S_DG_AVSL_LC</w:t>
      </w:r>
      <w:r>
        <w:rPr>
          <w:rFonts w:ascii="Arial CYR" w:hAnsi="Arial CYR" w:cs="Arial CYR"/>
          <w:color w:val="000000"/>
          <w:sz w:val="18"/>
          <w:szCs w:val="18"/>
        </w:rPr>
        <w:t>), при ее бух офор</w:t>
      </w:r>
      <w:r>
        <w:rPr>
          <w:rFonts w:ascii="Arial CYR" w:hAnsi="Arial CYR" w:cs="Arial CYR"/>
          <w:color w:val="000000"/>
          <w:sz w:val="18"/>
          <w:szCs w:val="18"/>
        </w:rPr>
        <w:t>млении на следующий день.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80" w:line="240" w:lineRule="atLeast"/>
        <w:jc w:val="right"/>
        <w:outlineLvl w:val="0"/>
        <w:rPr>
          <w:rFonts w:ascii="Arial CYR" w:hAnsi="Arial CYR" w:cs="Arial CYR"/>
          <w:b/>
          <w:bCs/>
          <w:color w:val="800040"/>
          <w:sz w:val="36"/>
          <w:szCs w:val="36"/>
        </w:rPr>
      </w:pPr>
      <w:r>
        <w:rPr>
          <w:rFonts w:ascii="Arial CYR" w:hAnsi="Arial CYR" w:cs="Arial CYR"/>
          <w:b/>
          <w:bCs/>
          <w:color w:val="800040"/>
          <w:sz w:val="36"/>
          <w:szCs w:val="36"/>
        </w:rPr>
        <w:br w:type="page"/>
      </w:r>
      <w:r>
        <w:rPr>
          <w:rFonts w:ascii="Arial CYR" w:hAnsi="Arial CYR" w:cs="Arial CYR"/>
          <w:b/>
          <w:bCs/>
          <w:color w:val="800040"/>
          <w:sz w:val="36"/>
          <w:szCs w:val="36"/>
        </w:rPr>
        <w:lastRenderedPageBreak/>
        <w:t>Отчеты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формирования основных отчетных форм модуля "</w:t>
      </w:r>
      <w:r>
        <w:rPr>
          <w:rFonts w:ascii="Arial CYR" w:hAnsi="Arial CYR" w:cs="Arial CYR"/>
          <w:i/>
          <w:iCs/>
          <w:sz w:val="18"/>
          <w:szCs w:val="18"/>
        </w:rPr>
        <w:t>Договора РКО</w:t>
      </w:r>
      <w:r>
        <w:rPr>
          <w:rFonts w:ascii="Arial CYR" w:hAnsi="Arial CYR" w:cs="Arial CYR"/>
          <w:sz w:val="18"/>
          <w:szCs w:val="18"/>
        </w:rPr>
        <w:t xml:space="preserve">"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Отчеты-&gt;…</w:t>
      </w:r>
      <w:r>
        <w:rPr>
          <w:rFonts w:ascii="Arial CYR" w:hAnsi="Arial CYR" w:cs="Arial CYR"/>
          <w:spacing w:val="40"/>
          <w:sz w:val="18"/>
          <w:szCs w:val="18"/>
        </w:rPr>
        <w:t>.</w:t>
      </w:r>
      <w:r>
        <w:rPr>
          <w:rFonts w:ascii="Arial CYR" w:hAnsi="Arial CYR" w:cs="Arial CYR"/>
          <w:sz w:val="18"/>
          <w:szCs w:val="18"/>
        </w:rPr>
        <w:t xml:space="preserve"> Здесь представлены следующие отчеты: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Ежедневная ведомость по договорам;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Процентная ведомость по договорам РКО;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 xml:space="preserve">Отчет о </w:t>
      </w:r>
      <w:r>
        <w:rPr>
          <w:rFonts w:ascii="Arial CYR" w:hAnsi="Arial CYR" w:cs="Arial CYR"/>
          <w:color w:val="000000"/>
          <w:sz w:val="18"/>
          <w:szCs w:val="18"/>
        </w:rPr>
        <w:t>платежах по долгосрочным поручениям.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формирования каждого из отчетов необходимо предварительно настроить параметры построения отчета в окне, которое появится сразу после входа в режим получения определенного отчета. Затем по нажатию на кнопку </w:t>
      </w:r>
      <w:r>
        <w:rPr>
          <w:rFonts w:ascii="Arial CYR" w:hAnsi="Arial CYR" w:cs="Arial CYR"/>
          <w:b/>
          <w:bCs/>
          <w:sz w:val="18"/>
          <w:szCs w:val="18"/>
        </w:rPr>
        <w:t>OK</w:t>
      </w:r>
      <w:r>
        <w:rPr>
          <w:rFonts w:ascii="Arial CYR" w:hAnsi="Arial CYR" w:cs="Arial CYR"/>
          <w:sz w:val="18"/>
          <w:szCs w:val="18"/>
        </w:rPr>
        <w:t xml:space="preserve"> сформи</w:t>
      </w:r>
      <w:r>
        <w:rPr>
          <w:rFonts w:ascii="Arial CYR" w:hAnsi="Arial CYR" w:cs="Arial CYR"/>
          <w:sz w:val="18"/>
          <w:szCs w:val="18"/>
        </w:rPr>
        <w:t>рованный отчет будет выведен на экран, его можно сохранить в виде файла или отправить на печать. Подробнее о работе с отчетами в ИБС "Центавр Омега" см. инструкцию пользователя по модулю "</w:t>
      </w:r>
      <w:r>
        <w:rPr>
          <w:rFonts w:ascii="Arial CYR" w:hAnsi="Arial CYR" w:cs="Arial CYR"/>
          <w:i/>
          <w:iCs/>
          <w:sz w:val="18"/>
          <w:szCs w:val="18"/>
        </w:rPr>
        <w:t>Сводная отчетность</w:t>
      </w:r>
      <w:r>
        <w:rPr>
          <w:rFonts w:ascii="Arial CYR" w:hAnsi="Arial CYR" w:cs="Arial CYR"/>
          <w:sz w:val="18"/>
          <w:szCs w:val="18"/>
        </w:rPr>
        <w:t>".</w:t>
      </w:r>
    </w:p>
    <w:p w:rsidR="00000000" w:rsidRPr="00983772" w:rsidRDefault="00983772">
      <w:pPr>
        <w:keepNext w:val="0"/>
        <w:widowControl w:val="0"/>
        <w:suppressAutoHyphens/>
        <w:autoSpaceDE w:val="0"/>
        <w:autoSpaceDN w:val="0"/>
        <w:adjustRightInd w:val="0"/>
        <w:spacing w:line="240" w:lineRule="auto"/>
        <w:ind w:left="11" w:hanging="431"/>
        <w:outlineLvl w:val="1"/>
        <w:rPr>
          <w:rFonts w:ascii="Arial CYR" w:eastAsia="Times New Roman" w:hAnsi="Arial CYR" w:cs="Arial CYR"/>
          <w:i w:val="0"/>
          <w:iCs w:val="0"/>
          <w:sz w:val="24"/>
          <w:szCs w:val="24"/>
        </w:rPr>
      </w:pPr>
      <w:r w:rsidRPr="00983772">
        <w:rPr>
          <w:rFonts w:ascii="Arial CYR" w:eastAsia="Times New Roman" w:hAnsi="Arial CYR" w:cs="Arial CYR"/>
          <w:i w:val="0"/>
          <w:iCs w:val="0"/>
          <w:sz w:val="24"/>
          <w:szCs w:val="24"/>
        </w:rPr>
        <w:t>Ежедневная ведомость по договорам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Для формирова</w:t>
      </w:r>
      <w:r>
        <w:rPr>
          <w:rFonts w:ascii="Arial CYR" w:hAnsi="Arial CYR" w:cs="Arial CYR"/>
          <w:sz w:val="18"/>
          <w:szCs w:val="18"/>
        </w:rPr>
        <w:t xml:space="preserve">ния этого отчета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Отчеты-&gt;Ежедневная ведомость по договорам</w:t>
      </w:r>
      <w:r>
        <w:rPr>
          <w:rFonts w:ascii="Arial CYR" w:hAnsi="Arial CYR" w:cs="Arial CYR"/>
          <w:sz w:val="18"/>
          <w:szCs w:val="18"/>
        </w:rPr>
        <w:t>. На экране отобразится окно ввода параметров отчета: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39" type="#_x0000_t75" style="width:201.05pt;height:80.15pt">
            <v:imagedata r:id="rId114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99. Параметры ведомости по договорам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за:</w:t>
      </w:r>
      <w:r>
        <w:rPr>
          <w:rFonts w:ascii="Arial CYR" w:hAnsi="Arial CYR" w:cs="Arial CYR"/>
          <w:sz w:val="18"/>
          <w:szCs w:val="18"/>
        </w:rPr>
        <w:t xml:space="preserve"> укажите дату и нажмите на кнопку </w:t>
      </w:r>
      <w:r>
        <w:rPr>
          <w:rFonts w:ascii="Arial CYR" w:hAnsi="Arial CYR" w:cs="Arial CYR"/>
          <w:b/>
          <w:bCs/>
          <w:sz w:val="18"/>
          <w:szCs w:val="18"/>
        </w:rPr>
        <w:t>Ок</w:t>
      </w:r>
      <w:r>
        <w:rPr>
          <w:rFonts w:ascii="Arial CYR" w:hAnsi="Arial CYR" w:cs="Arial CYR"/>
          <w:b/>
          <w:bCs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На экране отобразится отчет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Ежедневная ведомость по договорам</w:t>
      </w:r>
      <w:r>
        <w:rPr>
          <w:rFonts w:ascii="Arial CYR" w:hAnsi="Arial CYR" w:cs="Arial CYR"/>
          <w:sz w:val="18"/>
          <w:szCs w:val="18"/>
        </w:rPr>
        <w:t xml:space="preserve"> за указанную дату.</w:t>
      </w:r>
    </w:p>
    <w:p w:rsidR="00000000" w:rsidRPr="00983772" w:rsidRDefault="00983772">
      <w:pPr>
        <w:keepNext w:val="0"/>
        <w:widowControl w:val="0"/>
        <w:suppressAutoHyphens/>
        <w:autoSpaceDE w:val="0"/>
        <w:autoSpaceDN w:val="0"/>
        <w:adjustRightInd w:val="0"/>
        <w:spacing w:line="240" w:lineRule="auto"/>
        <w:ind w:left="11" w:hanging="431"/>
        <w:outlineLvl w:val="1"/>
        <w:rPr>
          <w:rFonts w:ascii="Arial CYR" w:eastAsia="Times New Roman" w:hAnsi="Arial CYR" w:cs="Arial CYR"/>
          <w:i w:val="0"/>
          <w:iCs w:val="0"/>
          <w:sz w:val="24"/>
          <w:szCs w:val="24"/>
        </w:rPr>
      </w:pPr>
      <w:r w:rsidRPr="00983772">
        <w:rPr>
          <w:rFonts w:ascii="Arial CYR" w:eastAsia="Times New Roman" w:hAnsi="Arial CYR" w:cs="Arial CYR"/>
          <w:i w:val="0"/>
          <w:iCs w:val="0"/>
          <w:sz w:val="24"/>
          <w:szCs w:val="24"/>
        </w:rPr>
        <w:t>Процентная ведомость (Договора РКО)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формирования этого отчета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Отчеты-&gt;Процентная ведомость (Договора РКО)</w:t>
      </w:r>
      <w:r>
        <w:rPr>
          <w:rFonts w:ascii="Arial CYR" w:hAnsi="Arial CYR" w:cs="Arial CYR"/>
          <w:sz w:val="18"/>
          <w:szCs w:val="18"/>
        </w:rPr>
        <w:t>. На экране отобразится окно ввода параметро</w:t>
      </w:r>
      <w:r>
        <w:rPr>
          <w:rFonts w:ascii="Arial CYR" w:hAnsi="Arial CYR" w:cs="Arial CYR"/>
          <w:sz w:val="18"/>
          <w:szCs w:val="18"/>
        </w:rPr>
        <w:t>в отчета: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40" type="#_x0000_t75" style="width:288.7pt;height:163.7pt">
            <v:imagedata r:id="rId115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100. Параметры процентной ведомости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Отчет </w:t>
      </w:r>
      <w:r>
        <w:rPr>
          <w:rFonts w:ascii="Arial CYR" w:hAnsi="Arial CYR" w:cs="Arial CYR"/>
          <w:i/>
          <w:iCs/>
          <w:sz w:val="18"/>
          <w:szCs w:val="18"/>
        </w:rPr>
        <w:t>Процентная ведомость</w:t>
      </w:r>
      <w:r>
        <w:rPr>
          <w:rFonts w:ascii="Arial CYR" w:hAnsi="Arial CYR" w:cs="Arial CYR"/>
          <w:sz w:val="18"/>
          <w:szCs w:val="18"/>
        </w:rPr>
        <w:t xml:space="preserve"> формируется по выполненным начислениям. В поле </w:t>
      </w:r>
      <w:r>
        <w:rPr>
          <w:rFonts w:ascii="Arial CYR" w:hAnsi="Arial CYR" w:cs="Arial CYR"/>
          <w:b/>
          <w:bCs/>
          <w:sz w:val="18"/>
          <w:szCs w:val="18"/>
        </w:rPr>
        <w:t>Вид начислений</w:t>
      </w:r>
      <w:r>
        <w:rPr>
          <w:rFonts w:ascii="Arial CYR" w:hAnsi="Arial CYR" w:cs="Arial CYR"/>
          <w:sz w:val="18"/>
          <w:szCs w:val="18"/>
        </w:rPr>
        <w:t xml:space="preserve"> значение выбирается из списка заданных видов начислений: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Периодические начисл</w:t>
      </w:r>
      <w:r>
        <w:rPr>
          <w:rFonts w:ascii="Arial CYR" w:hAnsi="Arial CYR" w:cs="Arial CYR"/>
          <w:color w:val="000000"/>
          <w:sz w:val="18"/>
          <w:szCs w:val="18"/>
        </w:rPr>
        <w:t>ения;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lastRenderedPageBreak/>
        <w:t>Наращенные проценты;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Периодическая комиссия;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Начисления при досрочном расторжении договора;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Пеня;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Процентная комиссия.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За период</w:t>
      </w:r>
      <w:r>
        <w:rPr>
          <w:rFonts w:ascii="Arial CYR" w:hAnsi="Arial CYR" w:cs="Arial CYR"/>
          <w:sz w:val="18"/>
          <w:szCs w:val="18"/>
        </w:rPr>
        <w:t xml:space="preserve"> указывается временной период.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переключатель установлен в поле </w:t>
      </w:r>
      <w:r>
        <w:rPr>
          <w:rFonts w:ascii="Arial CYR" w:hAnsi="Arial CYR" w:cs="Arial CYR"/>
          <w:b/>
          <w:bCs/>
          <w:sz w:val="18"/>
          <w:szCs w:val="18"/>
        </w:rPr>
        <w:t>Продукты</w:t>
      </w:r>
      <w:r>
        <w:rPr>
          <w:rFonts w:ascii="Arial CYR" w:hAnsi="Arial CYR" w:cs="Arial CYR"/>
          <w:sz w:val="18"/>
          <w:szCs w:val="18"/>
        </w:rPr>
        <w:t>, то процентная ведомость фор</w:t>
      </w:r>
      <w:r>
        <w:rPr>
          <w:rFonts w:ascii="Arial CYR" w:hAnsi="Arial CYR" w:cs="Arial CYR"/>
          <w:sz w:val="18"/>
          <w:szCs w:val="18"/>
        </w:rPr>
        <w:t xml:space="preserve">мируется по продуктам. В поле справа выбирается либо значение </w:t>
      </w:r>
      <w:r>
        <w:rPr>
          <w:rFonts w:ascii="Arial CYR" w:hAnsi="Arial CYR" w:cs="Arial CYR"/>
          <w:b/>
          <w:bCs/>
          <w:sz w:val="18"/>
          <w:szCs w:val="18"/>
        </w:rPr>
        <w:t>Все</w:t>
      </w:r>
      <w:r>
        <w:rPr>
          <w:rFonts w:ascii="Arial CYR" w:hAnsi="Arial CYR" w:cs="Arial CYR"/>
          <w:sz w:val="18"/>
          <w:szCs w:val="18"/>
        </w:rPr>
        <w:t xml:space="preserve">, либо отмеченные записи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Продукты банка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переключатель установлен в поле </w:t>
      </w:r>
      <w:r>
        <w:rPr>
          <w:rFonts w:ascii="Arial CYR" w:hAnsi="Arial CYR" w:cs="Arial CYR"/>
          <w:b/>
          <w:bCs/>
          <w:sz w:val="18"/>
          <w:szCs w:val="18"/>
        </w:rPr>
        <w:t>Договоры</w:t>
      </w:r>
      <w:r>
        <w:rPr>
          <w:rFonts w:ascii="Arial CYR" w:hAnsi="Arial CYR" w:cs="Arial CYR"/>
          <w:sz w:val="18"/>
          <w:szCs w:val="18"/>
        </w:rPr>
        <w:t>, то процентная ведомость формируется по договорам по клиенту. В поле справа выбирается ли</w:t>
      </w:r>
      <w:r>
        <w:rPr>
          <w:rFonts w:ascii="Arial CYR" w:hAnsi="Arial CYR" w:cs="Arial CYR"/>
          <w:sz w:val="18"/>
          <w:szCs w:val="18"/>
        </w:rPr>
        <w:t xml:space="preserve">бо значение </w:t>
      </w:r>
      <w:r>
        <w:rPr>
          <w:rFonts w:ascii="Arial CYR" w:hAnsi="Arial CYR" w:cs="Arial CYR"/>
          <w:b/>
          <w:bCs/>
          <w:sz w:val="18"/>
          <w:szCs w:val="18"/>
        </w:rPr>
        <w:t>Все</w:t>
      </w:r>
      <w:r>
        <w:rPr>
          <w:rFonts w:ascii="Arial CYR" w:hAnsi="Arial CYR" w:cs="Arial CYR"/>
          <w:sz w:val="18"/>
          <w:szCs w:val="18"/>
        </w:rPr>
        <w:t xml:space="preserve">, либо отмеченные записи из справочника </w:t>
      </w:r>
      <w:r>
        <w:rPr>
          <w:rFonts w:ascii="Arial CYR" w:hAnsi="Arial CYR" w:cs="Arial CYR"/>
          <w:i/>
          <w:iCs/>
          <w:sz w:val="18"/>
          <w:szCs w:val="18"/>
        </w:rPr>
        <w:t>Договоры по клиенту</w:t>
      </w:r>
      <w:r>
        <w:rPr>
          <w:rFonts w:ascii="Arial CYR" w:hAnsi="Arial CYR" w:cs="Arial CYR"/>
          <w:sz w:val="18"/>
          <w:szCs w:val="18"/>
        </w:rPr>
        <w:t>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раскрывающемся списке поля </w:t>
      </w:r>
      <w:r>
        <w:rPr>
          <w:rFonts w:ascii="Arial CYR" w:hAnsi="Arial CYR" w:cs="Arial CYR"/>
          <w:b/>
          <w:bCs/>
          <w:sz w:val="18"/>
          <w:szCs w:val="18"/>
        </w:rPr>
        <w:t>Ведомость формируется по:</w:t>
      </w:r>
      <w:r>
        <w:rPr>
          <w:rFonts w:ascii="Arial CYR" w:hAnsi="Arial CYR" w:cs="Arial CYR"/>
          <w:sz w:val="18"/>
          <w:szCs w:val="18"/>
        </w:rPr>
        <w:t xml:space="preserve"> выбирается одно из значений: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Всем начислениям;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Подготовленным начислениям;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Исполненным начислениям;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Непроведенным на</w:t>
      </w:r>
      <w:r>
        <w:rPr>
          <w:rFonts w:ascii="Arial CYR" w:hAnsi="Arial CYR" w:cs="Arial CYR"/>
          <w:color w:val="000000"/>
          <w:sz w:val="18"/>
          <w:szCs w:val="18"/>
        </w:rPr>
        <w:t>числениям.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По параметрам отчета формируются данные по отобранным начислениям: период, сумма.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</w:p>
    <w:p w:rsidR="00000000" w:rsidRPr="00983772" w:rsidRDefault="00983772">
      <w:pPr>
        <w:keepNext w:val="0"/>
        <w:widowControl w:val="0"/>
        <w:suppressAutoHyphens/>
        <w:autoSpaceDE w:val="0"/>
        <w:autoSpaceDN w:val="0"/>
        <w:adjustRightInd w:val="0"/>
        <w:spacing w:line="240" w:lineRule="auto"/>
        <w:ind w:left="11" w:hanging="431"/>
        <w:outlineLvl w:val="1"/>
        <w:rPr>
          <w:rFonts w:ascii="Arial CYR" w:eastAsia="Times New Roman" w:hAnsi="Arial CYR" w:cs="Arial CYR"/>
          <w:i w:val="0"/>
          <w:iCs w:val="0"/>
          <w:sz w:val="24"/>
          <w:szCs w:val="24"/>
        </w:rPr>
      </w:pPr>
      <w:r w:rsidRPr="00983772">
        <w:rPr>
          <w:rFonts w:ascii="Arial CYR" w:eastAsia="Times New Roman" w:hAnsi="Arial CYR" w:cs="Arial CYR"/>
          <w:i w:val="0"/>
          <w:iCs w:val="0"/>
          <w:sz w:val="24"/>
          <w:szCs w:val="24"/>
        </w:rPr>
        <w:t>Отчет о платежах по долгосрочным поручениям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Для формирования этого отчета выберите пункт меню </w:t>
      </w:r>
      <w:r>
        <w:rPr>
          <w:rFonts w:ascii="Arial CYR" w:hAnsi="Arial CYR" w:cs="Arial CYR"/>
          <w:i/>
          <w:iCs/>
          <w:spacing w:val="20"/>
          <w:sz w:val="18"/>
          <w:szCs w:val="18"/>
        </w:rPr>
        <w:t>Отчеты-&gt;Отчет о платежах по долгосрочным поручениям</w:t>
      </w:r>
      <w:r>
        <w:rPr>
          <w:rFonts w:ascii="Arial CYR" w:hAnsi="Arial CYR" w:cs="Arial CYR"/>
          <w:sz w:val="18"/>
          <w:szCs w:val="18"/>
        </w:rPr>
        <w:t>. На экране отобр</w:t>
      </w:r>
      <w:r>
        <w:rPr>
          <w:rFonts w:ascii="Arial CYR" w:hAnsi="Arial CYR" w:cs="Arial CYR"/>
          <w:sz w:val="18"/>
          <w:szCs w:val="18"/>
        </w:rPr>
        <w:t>азится окно ввода параметров отчета:</w:t>
      </w:r>
    </w:p>
    <w:p w:rsidR="00000000" w:rsidRDefault="00983772">
      <w:pPr>
        <w:keepNext/>
        <w:widowControl w:val="0"/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Arial CYR" w:hAnsi="Arial CYR" w:cs="Arial CYR"/>
          <w:sz w:val="18"/>
          <w:szCs w:val="18"/>
        </w:rPr>
      </w:pPr>
      <w:r>
        <w:rPr>
          <w:rFonts w:ascii="MS Shell Dlg" w:hAnsi="MS Shell Dlg" w:cs="MS Shell Dlg"/>
          <w:sz w:val="16"/>
          <w:szCs w:val="16"/>
        </w:rPr>
        <w:pict>
          <v:shape id="_x0000_i1141" type="#_x0000_t75" style="width:279.15pt;height:169.15pt">
            <v:imagedata r:id="rId116" o:title=""/>
          </v:shape>
        </w:pic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 CYR" w:hAnsi="Arial CYR" w:cs="Arial CYR"/>
          <w:i/>
          <w:iCs/>
          <w:sz w:val="18"/>
          <w:szCs w:val="18"/>
        </w:rPr>
      </w:pPr>
      <w:r>
        <w:rPr>
          <w:rFonts w:ascii="Arial CYR" w:hAnsi="Arial CYR" w:cs="Arial CYR"/>
          <w:i/>
          <w:iCs/>
          <w:sz w:val="18"/>
          <w:szCs w:val="18"/>
        </w:rPr>
        <w:t>рис. 101. Параметры отчета о платежах по долгосрочным поручениям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Данный отчет позволяет вывести информацию о прошедших выплатах по долгосрочным поручениям за произвольный период с фи</w:t>
      </w:r>
      <w:r>
        <w:rPr>
          <w:rFonts w:ascii="Arial CYR" w:hAnsi="Arial CYR" w:cs="Arial CYR"/>
          <w:sz w:val="18"/>
          <w:szCs w:val="18"/>
        </w:rPr>
        <w:t>льтром по контрагенту или по лицевому счету, либо без фильтра.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переключатель установлен в поле </w:t>
      </w:r>
      <w:r>
        <w:rPr>
          <w:rFonts w:ascii="Arial CYR" w:hAnsi="Arial CYR" w:cs="Arial CYR"/>
          <w:b/>
          <w:bCs/>
          <w:sz w:val="18"/>
          <w:szCs w:val="18"/>
        </w:rPr>
        <w:t>Все</w:t>
      </w:r>
      <w:r>
        <w:rPr>
          <w:rFonts w:ascii="Arial CYR" w:hAnsi="Arial CYR" w:cs="Arial CYR"/>
          <w:sz w:val="18"/>
          <w:szCs w:val="18"/>
        </w:rPr>
        <w:t>, отчет формируется по всем прошедшим выплатам по долгосрочным поручениям за указанный период.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переключатель установлен в поле </w:t>
      </w:r>
      <w:r>
        <w:rPr>
          <w:rFonts w:ascii="Arial CYR" w:hAnsi="Arial CYR" w:cs="Arial CYR"/>
          <w:b/>
          <w:bCs/>
          <w:sz w:val="18"/>
          <w:szCs w:val="18"/>
        </w:rPr>
        <w:t>По контрагенту</w:t>
      </w:r>
      <w:r>
        <w:rPr>
          <w:rFonts w:ascii="Arial CYR" w:hAnsi="Arial CYR" w:cs="Arial CYR"/>
          <w:sz w:val="18"/>
          <w:szCs w:val="18"/>
        </w:rPr>
        <w:t>, то от</w:t>
      </w:r>
      <w:r>
        <w:rPr>
          <w:rFonts w:ascii="Arial CYR" w:hAnsi="Arial CYR" w:cs="Arial CYR"/>
          <w:sz w:val="18"/>
          <w:szCs w:val="18"/>
        </w:rPr>
        <w:t>чет формируется по выбранным из справочника контрагентам за указанный период.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Если переключатель установлен в поле </w:t>
      </w:r>
      <w:r>
        <w:rPr>
          <w:rFonts w:ascii="Arial CYR" w:hAnsi="Arial CYR" w:cs="Arial CYR"/>
          <w:b/>
          <w:bCs/>
          <w:sz w:val="18"/>
          <w:szCs w:val="18"/>
        </w:rPr>
        <w:t>По счету</w:t>
      </w:r>
      <w:r>
        <w:rPr>
          <w:rFonts w:ascii="Arial CYR" w:hAnsi="Arial CYR" w:cs="Arial CYR"/>
          <w:sz w:val="18"/>
          <w:szCs w:val="18"/>
        </w:rPr>
        <w:t xml:space="preserve">, то отчет формируется по выбранным из справочника лицевым </w:t>
      </w:r>
      <w:r>
        <w:rPr>
          <w:rFonts w:ascii="Arial CYR" w:hAnsi="Arial CYR" w:cs="Arial CYR"/>
          <w:sz w:val="18"/>
          <w:szCs w:val="18"/>
        </w:rPr>
        <w:lastRenderedPageBreak/>
        <w:t>счетам за указанный период.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120" w:after="120" w:line="240" w:lineRule="auto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 xml:space="preserve">В поле </w:t>
      </w:r>
      <w:r>
        <w:rPr>
          <w:rFonts w:ascii="Arial CYR" w:hAnsi="Arial CYR" w:cs="Arial CYR"/>
          <w:b/>
          <w:bCs/>
          <w:sz w:val="18"/>
          <w:szCs w:val="18"/>
        </w:rPr>
        <w:t>Фильтр пл состоянию</w:t>
      </w:r>
      <w:r>
        <w:rPr>
          <w:rFonts w:ascii="Arial CYR" w:hAnsi="Arial CYR" w:cs="Arial CYR"/>
          <w:sz w:val="18"/>
          <w:szCs w:val="18"/>
        </w:rPr>
        <w:t xml:space="preserve"> выбирается одно из </w:t>
      </w:r>
      <w:r>
        <w:rPr>
          <w:rFonts w:ascii="Arial CYR" w:hAnsi="Arial CYR" w:cs="Arial CYR"/>
          <w:sz w:val="18"/>
          <w:szCs w:val="18"/>
        </w:rPr>
        <w:t>значений по выводу платежей: Все, Только успешно исполненные, Только с ошибками.</w:t>
      </w:r>
    </w:p>
    <w:p w:rsidR="00000000" w:rsidRDefault="00983772">
      <w:pPr>
        <w:widowControl w:val="0"/>
        <w:suppressAutoHyphens/>
        <w:autoSpaceDE w:val="0"/>
        <w:autoSpaceDN w:val="0"/>
        <w:adjustRightInd w:val="0"/>
        <w:spacing w:before="60" w:after="120" w:line="200" w:lineRule="atLeast"/>
        <w:rPr>
          <w:rFonts w:ascii="Arial CYR" w:hAnsi="Arial CYR" w:cs="Arial CYR"/>
          <w:sz w:val="18"/>
          <w:szCs w:val="18"/>
        </w:rPr>
      </w:pPr>
      <w:r>
        <w:rPr>
          <w:rFonts w:ascii="Arial CYR" w:hAnsi="Arial CYR" w:cs="Arial CYR"/>
          <w:sz w:val="18"/>
          <w:szCs w:val="18"/>
        </w:rPr>
        <w:t>Отчет содержит: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Столбец «Дата периодического платежа» - дата, когда производилось списание средств со счета при исполнении долгосрочного поручения на периодическое перечисл</w:t>
      </w:r>
      <w:r>
        <w:rPr>
          <w:rFonts w:ascii="Arial CYR" w:hAnsi="Arial CYR" w:cs="Arial CYR"/>
          <w:color w:val="000000"/>
          <w:sz w:val="18"/>
          <w:szCs w:val="18"/>
        </w:rPr>
        <w:t>ение.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Столбец «Номер счета» - указывается номер счета.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Столбец «Наименование клиента» - указывается клиент.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Столбец «Статус платежа» - указывается, был ли платеж в эту дату исполнен или отклонен.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Столбец «Очередность платежей» - данные берутся из п</w:t>
      </w:r>
      <w:r>
        <w:rPr>
          <w:rFonts w:ascii="Arial CYR" w:hAnsi="Arial CYR" w:cs="Arial CYR"/>
          <w:color w:val="000000"/>
          <w:sz w:val="18"/>
          <w:szCs w:val="18"/>
        </w:rPr>
        <w:t xml:space="preserve">оля </w:t>
      </w:r>
      <w:r>
        <w:rPr>
          <w:rFonts w:ascii="Arial CYR" w:hAnsi="Arial CYR" w:cs="Arial CYR"/>
          <w:b/>
          <w:bCs/>
          <w:color w:val="000000"/>
          <w:sz w:val="18"/>
          <w:szCs w:val="18"/>
        </w:rPr>
        <w:t>Приоритетность платежа</w:t>
      </w:r>
      <w:r>
        <w:rPr>
          <w:rFonts w:ascii="Arial CYR" w:hAnsi="Arial CYR" w:cs="Arial CYR"/>
          <w:color w:val="000000"/>
          <w:sz w:val="18"/>
          <w:szCs w:val="18"/>
        </w:rPr>
        <w:t xml:space="preserve">, расположенного в форме </w:t>
      </w:r>
      <w:r>
        <w:rPr>
          <w:rFonts w:ascii="Arial CYR" w:hAnsi="Arial CYR" w:cs="Arial CYR"/>
          <w:i/>
          <w:iCs/>
          <w:color w:val="000000"/>
          <w:sz w:val="18"/>
          <w:szCs w:val="18"/>
        </w:rPr>
        <w:t>Долгосрочные платежные поручения</w:t>
      </w:r>
      <w:r>
        <w:rPr>
          <w:rFonts w:ascii="Arial CYR" w:hAnsi="Arial CYR" w:cs="Arial CYR"/>
          <w:color w:val="000000"/>
          <w:sz w:val="18"/>
          <w:szCs w:val="18"/>
        </w:rPr>
        <w:t>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Столбец «Сумма платежа» - сумма, списание которой осуществлялось по указанному долгосрочному поручению.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Столбец «Номер платежа» - номер платежного документа, присвоенн</w:t>
      </w:r>
      <w:r>
        <w:rPr>
          <w:rFonts w:ascii="Arial CYR" w:hAnsi="Arial CYR" w:cs="Arial CYR"/>
          <w:color w:val="000000"/>
          <w:sz w:val="18"/>
          <w:szCs w:val="18"/>
        </w:rPr>
        <w:t>ый ему при формировании во время исполнения долгосрочного распоряжения (для платежа со статусом «Отклонен» данный столбец не заполняется).</w:t>
      </w:r>
    </w:p>
    <w:p w:rsidR="00000000" w:rsidRDefault="00983772" w:rsidP="000B38EB">
      <w:pPr>
        <w:widowControl w:val="0"/>
        <w:numPr>
          <w:ilvl w:val="0"/>
          <w:numId w:val="1"/>
        </w:numPr>
        <w:suppressAutoHyphens/>
        <w:autoSpaceDE w:val="0"/>
        <w:autoSpaceDN w:val="0"/>
        <w:adjustRightInd w:val="0"/>
        <w:spacing w:before="60" w:after="60" w:line="200" w:lineRule="atLeast"/>
        <w:ind w:left="397" w:hanging="397"/>
        <w:rPr>
          <w:rFonts w:ascii="Arial CYR" w:hAnsi="Arial CYR" w:cs="Arial CYR"/>
          <w:color w:val="000000"/>
          <w:sz w:val="18"/>
          <w:szCs w:val="18"/>
        </w:rPr>
      </w:pPr>
      <w:r>
        <w:rPr>
          <w:rFonts w:ascii="Arial CYR" w:hAnsi="Arial CYR" w:cs="Arial CYR"/>
          <w:color w:val="000000"/>
          <w:sz w:val="18"/>
          <w:szCs w:val="18"/>
        </w:rPr>
        <w:t>Столбец «Комментарий» - информация о причине отклонения платежа.</w:t>
      </w:r>
    </w:p>
    <w:p w:rsidR="00000000" w:rsidRDefault="00983772">
      <w:pPr>
        <w:widowControl w:val="0"/>
        <w:autoSpaceDE w:val="0"/>
        <w:autoSpaceDN w:val="0"/>
        <w:adjustRightInd w:val="0"/>
        <w:spacing w:after="0" w:line="240" w:lineRule="auto"/>
        <w:rPr>
          <w:rFonts w:ascii="Arial CYR" w:hAnsi="Arial CYR" w:cs="Arial CYR"/>
          <w:sz w:val="18"/>
          <w:szCs w:val="18"/>
        </w:rPr>
      </w:pPr>
    </w:p>
    <w:p w:rsidR="00000000" w:rsidRDefault="00983772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p w:rsidR="00983772" w:rsidRDefault="00983772">
      <w:pPr>
        <w:widowControl w:val="0"/>
        <w:autoSpaceDE w:val="0"/>
        <w:autoSpaceDN w:val="0"/>
        <w:adjustRightInd w:val="0"/>
        <w:spacing w:after="280" w:line="240" w:lineRule="atLeast"/>
        <w:jc w:val="right"/>
        <w:rPr>
          <w:rFonts w:ascii="Arial CYR" w:hAnsi="Arial CYR" w:cs="Arial CYR"/>
          <w:b/>
          <w:bCs/>
          <w:color w:val="800040"/>
          <w:sz w:val="36"/>
          <w:szCs w:val="36"/>
        </w:rPr>
      </w:pPr>
    </w:p>
    <w:sectPr w:rsidR="00983772">
      <w:pgSz w:w="12240" w:h="15840"/>
      <w:pgMar w:top="1134" w:right="850" w:bottom="1134" w:left="1701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MS Shell Dlg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C3481C28"/>
    <w:lvl w:ilvl="0">
      <w:numFmt w:val="bullet"/>
      <w:lvlText w:val="*"/>
      <w:lvlJc w:val="left"/>
    </w:lvl>
  </w:abstractNum>
  <w:abstractNum w:abstractNumId="1" w15:restartNumberingAfterBreak="0">
    <w:nsid w:val="3F65475B"/>
    <w:multiLevelType w:val="singleLevel"/>
    <w:tmpl w:val="EA542220"/>
    <w:lvl w:ilvl="0">
      <w:start w:val="1"/>
      <w:numFmt w:val="decimal"/>
      <w:lvlText w:val="%1."/>
      <w:legacy w:legacy="1" w:legacySpace="0" w:legacyIndent="360"/>
      <w:lvlJc w:val="left"/>
      <w:rPr>
        <w:rFonts w:ascii="Arial CYR" w:hAnsi="Arial CYR" w:cs="Arial CYR" w:hint="default"/>
      </w:rPr>
    </w:lvl>
  </w:abstractNum>
  <w:abstractNum w:abstractNumId="2" w15:restartNumberingAfterBreak="0">
    <w:nsid w:val="4E0C5F01"/>
    <w:multiLevelType w:val="singleLevel"/>
    <w:tmpl w:val="EA542220"/>
    <w:lvl w:ilvl="0">
      <w:start w:val="1"/>
      <w:numFmt w:val="decimal"/>
      <w:lvlText w:val="%1."/>
      <w:legacy w:legacy="1" w:legacySpace="0" w:legacyIndent="360"/>
      <w:lvlJc w:val="left"/>
      <w:rPr>
        <w:rFonts w:ascii="Arial CYR" w:hAnsi="Arial CYR" w:cs="Arial CYR" w:hint="default"/>
      </w:rPr>
    </w:lvl>
  </w:abstractNum>
  <w:num w:numId="1">
    <w:abstractNumId w:val="0"/>
    <w:lvlOverride w:ilvl="0">
      <w:lvl w:ilvl="0">
        <w:numFmt w:val="bullet"/>
        <w:lvlText w:val=""/>
        <w:legacy w:legacy="1" w:legacySpace="0" w:legacyIndent="397"/>
        <w:lvlJc w:val="left"/>
        <w:rPr>
          <w:rFonts w:ascii="Symbol" w:hAnsi="Symbol" w:hint="default"/>
        </w:rPr>
      </w:lvl>
    </w:lvlOverride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SystemFonts/>
  <w:bordersDoNotSurroundHeader/>
  <w:bordersDoNotSurroundFooter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0B38EB"/>
    <w:rsid w:val="000B38EB"/>
    <w:rsid w:val="009837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  <w15:docId w15:val="{E7D58995-E988-4E73-932B-1E4864C0C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wmf"/><Relationship Id="rId117" Type="http://schemas.openxmlformats.org/officeDocument/2006/relationships/fontTable" Target="fontTable.xml"/><Relationship Id="rId21" Type="http://schemas.openxmlformats.org/officeDocument/2006/relationships/image" Target="media/image17.wmf"/><Relationship Id="rId42" Type="http://schemas.openxmlformats.org/officeDocument/2006/relationships/image" Target="media/image38.wmf"/><Relationship Id="rId47" Type="http://schemas.openxmlformats.org/officeDocument/2006/relationships/image" Target="media/image43.wmf"/><Relationship Id="rId63" Type="http://schemas.openxmlformats.org/officeDocument/2006/relationships/image" Target="media/image59.wmf"/><Relationship Id="rId68" Type="http://schemas.openxmlformats.org/officeDocument/2006/relationships/image" Target="media/image64.wmf"/><Relationship Id="rId84" Type="http://schemas.openxmlformats.org/officeDocument/2006/relationships/image" Target="media/image80.wmf"/><Relationship Id="rId89" Type="http://schemas.openxmlformats.org/officeDocument/2006/relationships/image" Target="media/image85.wmf"/><Relationship Id="rId112" Type="http://schemas.openxmlformats.org/officeDocument/2006/relationships/image" Target="media/image108.wmf"/><Relationship Id="rId16" Type="http://schemas.openxmlformats.org/officeDocument/2006/relationships/image" Target="media/image12.wmf"/><Relationship Id="rId107" Type="http://schemas.openxmlformats.org/officeDocument/2006/relationships/image" Target="media/image103.wmf"/><Relationship Id="rId11" Type="http://schemas.openxmlformats.org/officeDocument/2006/relationships/image" Target="media/image7.wmf"/><Relationship Id="rId24" Type="http://schemas.openxmlformats.org/officeDocument/2006/relationships/image" Target="media/image20.wmf"/><Relationship Id="rId32" Type="http://schemas.openxmlformats.org/officeDocument/2006/relationships/image" Target="media/image28.wmf"/><Relationship Id="rId37" Type="http://schemas.openxmlformats.org/officeDocument/2006/relationships/image" Target="media/image33.wmf"/><Relationship Id="rId40" Type="http://schemas.openxmlformats.org/officeDocument/2006/relationships/image" Target="media/image36.wmf"/><Relationship Id="rId45" Type="http://schemas.openxmlformats.org/officeDocument/2006/relationships/image" Target="media/image41.wmf"/><Relationship Id="rId53" Type="http://schemas.openxmlformats.org/officeDocument/2006/relationships/image" Target="media/image49.wmf"/><Relationship Id="rId58" Type="http://schemas.openxmlformats.org/officeDocument/2006/relationships/image" Target="media/image54.wmf"/><Relationship Id="rId66" Type="http://schemas.openxmlformats.org/officeDocument/2006/relationships/image" Target="media/image62.wmf"/><Relationship Id="rId74" Type="http://schemas.openxmlformats.org/officeDocument/2006/relationships/image" Target="media/image70.wmf"/><Relationship Id="rId79" Type="http://schemas.openxmlformats.org/officeDocument/2006/relationships/image" Target="media/image75.wmf"/><Relationship Id="rId87" Type="http://schemas.openxmlformats.org/officeDocument/2006/relationships/image" Target="media/image83.wmf"/><Relationship Id="rId102" Type="http://schemas.openxmlformats.org/officeDocument/2006/relationships/image" Target="media/image98.wmf"/><Relationship Id="rId110" Type="http://schemas.openxmlformats.org/officeDocument/2006/relationships/image" Target="media/image106.wmf"/><Relationship Id="rId115" Type="http://schemas.openxmlformats.org/officeDocument/2006/relationships/image" Target="media/image111.wmf"/><Relationship Id="rId5" Type="http://schemas.openxmlformats.org/officeDocument/2006/relationships/image" Target="media/image1.wmf"/><Relationship Id="rId61" Type="http://schemas.openxmlformats.org/officeDocument/2006/relationships/image" Target="media/image57.wmf"/><Relationship Id="rId82" Type="http://schemas.openxmlformats.org/officeDocument/2006/relationships/image" Target="media/image78.wmf"/><Relationship Id="rId90" Type="http://schemas.openxmlformats.org/officeDocument/2006/relationships/image" Target="media/image86.wmf"/><Relationship Id="rId95" Type="http://schemas.openxmlformats.org/officeDocument/2006/relationships/image" Target="media/image91.wmf"/><Relationship Id="rId19" Type="http://schemas.openxmlformats.org/officeDocument/2006/relationships/image" Target="media/image15.wmf"/><Relationship Id="rId14" Type="http://schemas.openxmlformats.org/officeDocument/2006/relationships/image" Target="media/image10.wmf"/><Relationship Id="rId22" Type="http://schemas.openxmlformats.org/officeDocument/2006/relationships/image" Target="media/image18.wmf"/><Relationship Id="rId27" Type="http://schemas.openxmlformats.org/officeDocument/2006/relationships/image" Target="media/image23.wmf"/><Relationship Id="rId30" Type="http://schemas.openxmlformats.org/officeDocument/2006/relationships/image" Target="media/image26.wmf"/><Relationship Id="rId35" Type="http://schemas.openxmlformats.org/officeDocument/2006/relationships/image" Target="media/image31.wmf"/><Relationship Id="rId43" Type="http://schemas.openxmlformats.org/officeDocument/2006/relationships/image" Target="media/image39.wmf"/><Relationship Id="rId48" Type="http://schemas.openxmlformats.org/officeDocument/2006/relationships/image" Target="media/image44.wmf"/><Relationship Id="rId56" Type="http://schemas.openxmlformats.org/officeDocument/2006/relationships/image" Target="media/image52.wmf"/><Relationship Id="rId64" Type="http://schemas.openxmlformats.org/officeDocument/2006/relationships/image" Target="media/image60.wmf"/><Relationship Id="rId69" Type="http://schemas.openxmlformats.org/officeDocument/2006/relationships/image" Target="media/image65.wmf"/><Relationship Id="rId77" Type="http://schemas.openxmlformats.org/officeDocument/2006/relationships/image" Target="media/image73.wmf"/><Relationship Id="rId100" Type="http://schemas.openxmlformats.org/officeDocument/2006/relationships/image" Target="media/image96.wmf"/><Relationship Id="rId105" Type="http://schemas.openxmlformats.org/officeDocument/2006/relationships/image" Target="media/image101.wmf"/><Relationship Id="rId113" Type="http://schemas.openxmlformats.org/officeDocument/2006/relationships/image" Target="media/image109.wmf"/><Relationship Id="rId118" Type="http://schemas.openxmlformats.org/officeDocument/2006/relationships/theme" Target="theme/theme1.xml"/><Relationship Id="rId8" Type="http://schemas.openxmlformats.org/officeDocument/2006/relationships/image" Target="media/image4.wmf"/><Relationship Id="rId51" Type="http://schemas.openxmlformats.org/officeDocument/2006/relationships/image" Target="media/image47.wmf"/><Relationship Id="rId72" Type="http://schemas.openxmlformats.org/officeDocument/2006/relationships/image" Target="media/image68.wmf"/><Relationship Id="rId80" Type="http://schemas.openxmlformats.org/officeDocument/2006/relationships/image" Target="media/image76.wmf"/><Relationship Id="rId85" Type="http://schemas.openxmlformats.org/officeDocument/2006/relationships/image" Target="media/image81.wmf"/><Relationship Id="rId93" Type="http://schemas.openxmlformats.org/officeDocument/2006/relationships/image" Target="media/image89.wmf"/><Relationship Id="rId98" Type="http://schemas.openxmlformats.org/officeDocument/2006/relationships/image" Target="media/image94.wmf"/><Relationship Id="rId3" Type="http://schemas.openxmlformats.org/officeDocument/2006/relationships/settings" Target="settings.xml"/><Relationship Id="rId12" Type="http://schemas.openxmlformats.org/officeDocument/2006/relationships/image" Target="media/image8.wmf"/><Relationship Id="rId17" Type="http://schemas.openxmlformats.org/officeDocument/2006/relationships/image" Target="media/image13.wmf"/><Relationship Id="rId25" Type="http://schemas.openxmlformats.org/officeDocument/2006/relationships/image" Target="media/image21.wmf"/><Relationship Id="rId33" Type="http://schemas.openxmlformats.org/officeDocument/2006/relationships/image" Target="media/image29.wmf"/><Relationship Id="rId38" Type="http://schemas.openxmlformats.org/officeDocument/2006/relationships/image" Target="media/image34.wmf"/><Relationship Id="rId46" Type="http://schemas.openxmlformats.org/officeDocument/2006/relationships/image" Target="media/image42.wmf"/><Relationship Id="rId59" Type="http://schemas.openxmlformats.org/officeDocument/2006/relationships/image" Target="media/image55.wmf"/><Relationship Id="rId67" Type="http://schemas.openxmlformats.org/officeDocument/2006/relationships/image" Target="media/image63.wmf"/><Relationship Id="rId103" Type="http://schemas.openxmlformats.org/officeDocument/2006/relationships/image" Target="media/image99.wmf"/><Relationship Id="rId108" Type="http://schemas.openxmlformats.org/officeDocument/2006/relationships/image" Target="media/image104.wmf"/><Relationship Id="rId116" Type="http://schemas.openxmlformats.org/officeDocument/2006/relationships/image" Target="media/image112.wmf"/><Relationship Id="rId20" Type="http://schemas.openxmlformats.org/officeDocument/2006/relationships/image" Target="media/image16.wmf"/><Relationship Id="rId41" Type="http://schemas.openxmlformats.org/officeDocument/2006/relationships/image" Target="media/image37.wmf"/><Relationship Id="rId54" Type="http://schemas.openxmlformats.org/officeDocument/2006/relationships/image" Target="media/image50.wmf"/><Relationship Id="rId62" Type="http://schemas.openxmlformats.org/officeDocument/2006/relationships/image" Target="media/image58.wmf"/><Relationship Id="rId70" Type="http://schemas.openxmlformats.org/officeDocument/2006/relationships/image" Target="media/image66.wmf"/><Relationship Id="rId75" Type="http://schemas.openxmlformats.org/officeDocument/2006/relationships/image" Target="media/image71.wmf"/><Relationship Id="rId83" Type="http://schemas.openxmlformats.org/officeDocument/2006/relationships/image" Target="media/image79.wmf"/><Relationship Id="rId88" Type="http://schemas.openxmlformats.org/officeDocument/2006/relationships/image" Target="media/image84.wmf"/><Relationship Id="rId91" Type="http://schemas.openxmlformats.org/officeDocument/2006/relationships/image" Target="media/image87.wmf"/><Relationship Id="rId96" Type="http://schemas.openxmlformats.org/officeDocument/2006/relationships/image" Target="media/image92.wmf"/><Relationship Id="rId111" Type="http://schemas.openxmlformats.org/officeDocument/2006/relationships/image" Target="media/image107.wmf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15" Type="http://schemas.openxmlformats.org/officeDocument/2006/relationships/image" Target="media/image11.wmf"/><Relationship Id="rId23" Type="http://schemas.openxmlformats.org/officeDocument/2006/relationships/image" Target="media/image19.wmf"/><Relationship Id="rId28" Type="http://schemas.openxmlformats.org/officeDocument/2006/relationships/image" Target="media/image24.wmf"/><Relationship Id="rId36" Type="http://schemas.openxmlformats.org/officeDocument/2006/relationships/image" Target="media/image32.wmf"/><Relationship Id="rId49" Type="http://schemas.openxmlformats.org/officeDocument/2006/relationships/image" Target="media/image45.wmf"/><Relationship Id="rId57" Type="http://schemas.openxmlformats.org/officeDocument/2006/relationships/image" Target="media/image53.wmf"/><Relationship Id="rId106" Type="http://schemas.openxmlformats.org/officeDocument/2006/relationships/image" Target="media/image102.wmf"/><Relationship Id="rId114" Type="http://schemas.openxmlformats.org/officeDocument/2006/relationships/image" Target="media/image110.wmf"/><Relationship Id="rId10" Type="http://schemas.openxmlformats.org/officeDocument/2006/relationships/image" Target="media/image6.wmf"/><Relationship Id="rId31" Type="http://schemas.openxmlformats.org/officeDocument/2006/relationships/image" Target="media/image27.wmf"/><Relationship Id="rId44" Type="http://schemas.openxmlformats.org/officeDocument/2006/relationships/image" Target="media/image40.wmf"/><Relationship Id="rId52" Type="http://schemas.openxmlformats.org/officeDocument/2006/relationships/image" Target="media/image48.wmf"/><Relationship Id="rId60" Type="http://schemas.openxmlformats.org/officeDocument/2006/relationships/image" Target="media/image56.wmf"/><Relationship Id="rId65" Type="http://schemas.openxmlformats.org/officeDocument/2006/relationships/image" Target="media/image61.wmf"/><Relationship Id="rId73" Type="http://schemas.openxmlformats.org/officeDocument/2006/relationships/image" Target="media/image69.wmf"/><Relationship Id="rId78" Type="http://schemas.openxmlformats.org/officeDocument/2006/relationships/image" Target="media/image74.wmf"/><Relationship Id="rId81" Type="http://schemas.openxmlformats.org/officeDocument/2006/relationships/image" Target="media/image77.wmf"/><Relationship Id="rId86" Type="http://schemas.openxmlformats.org/officeDocument/2006/relationships/image" Target="media/image82.wmf"/><Relationship Id="rId94" Type="http://schemas.openxmlformats.org/officeDocument/2006/relationships/image" Target="media/image90.wmf"/><Relationship Id="rId99" Type="http://schemas.openxmlformats.org/officeDocument/2006/relationships/image" Target="media/image95.wmf"/><Relationship Id="rId101" Type="http://schemas.openxmlformats.org/officeDocument/2006/relationships/image" Target="media/image97.wmf"/><Relationship Id="rId4" Type="http://schemas.openxmlformats.org/officeDocument/2006/relationships/webSettings" Target="webSettings.xml"/><Relationship Id="rId9" Type="http://schemas.openxmlformats.org/officeDocument/2006/relationships/image" Target="media/image5.wmf"/><Relationship Id="rId13" Type="http://schemas.openxmlformats.org/officeDocument/2006/relationships/image" Target="media/image9.wmf"/><Relationship Id="rId18" Type="http://schemas.openxmlformats.org/officeDocument/2006/relationships/image" Target="media/image14.wmf"/><Relationship Id="rId39" Type="http://schemas.openxmlformats.org/officeDocument/2006/relationships/image" Target="media/image35.wmf"/><Relationship Id="rId109" Type="http://schemas.openxmlformats.org/officeDocument/2006/relationships/image" Target="media/image105.wmf"/><Relationship Id="rId34" Type="http://schemas.openxmlformats.org/officeDocument/2006/relationships/image" Target="media/image30.wmf"/><Relationship Id="rId50" Type="http://schemas.openxmlformats.org/officeDocument/2006/relationships/image" Target="media/image46.wmf"/><Relationship Id="rId55" Type="http://schemas.openxmlformats.org/officeDocument/2006/relationships/image" Target="media/image51.wmf"/><Relationship Id="rId76" Type="http://schemas.openxmlformats.org/officeDocument/2006/relationships/image" Target="media/image72.wmf"/><Relationship Id="rId97" Type="http://schemas.openxmlformats.org/officeDocument/2006/relationships/image" Target="media/image93.wmf"/><Relationship Id="rId104" Type="http://schemas.openxmlformats.org/officeDocument/2006/relationships/image" Target="media/image100.wmf"/><Relationship Id="rId7" Type="http://schemas.openxmlformats.org/officeDocument/2006/relationships/image" Target="media/image3.wmf"/><Relationship Id="rId71" Type="http://schemas.openxmlformats.org/officeDocument/2006/relationships/image" Target="media/image67.wmf"/><Relationship Id="rId92" Type="http://schemas.openxmlformats.org/officeDocument/2006/relationships/image" Target="media/image88.wmf"/><Relationship Id="rId2" Type="http://schemas.openxmlformats.org/officeDocument/2006/relationships/styles" Target="styles.xml"/><Relationship Id="rId29" Type="http://schemas.openxmlformats.org/officeDocument/2006/relationships/image" Target="media/image25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94</Pages>
  <Words>18220</Words>
  <Characters>103859</Characters>
  <Application>Microsoft Office Word</Application>
  <DocSecurity>0</DocSecurity>
  <Lines>865</Lines>
  <Paragraphs>243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Павел Нехаев </dc:creator>
  <cp:keywords/>
  <dc:description/>
  <cp:lastModifiedBy>Павел Нехаев </cp:lastModifiedBy>
  <cp:revision>2</cp:revision>
  <dcterms:created xsi:type="dcterms:W3CDTF">2018-09-24T12:40:00Z</dcterms:created>
  <dcterms:modified xsi:type="dcterms:W3CDTF">2018-09-24T12:40:00Z</dcterms:modified>
</cp:coreProperties>
</file>